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3EF01" w14:textId="77777777" w:rsidR="00D21CC1" w:rsidRPr="00031E91" w:rsidRDefault="00D21CC1" w:rsidP="00D21CC1">
      <w:pPr>
        <w:rPr>
          <w:rFonts w:asciiTheme="minorHAnsi" w:eastAsia="Calibri" w:hAnsiTheme="minorHAnsi" w:cs="Calibri"/>
          <w:b/>
        </w:rPr>
      </w:pPr>
      <w:r w:rsidRPr="00031E91">
        <w:rPr>
          <w:rFonts w:asciiTheme="minorHAnsi" w:eastAsia="Calibri" w:hAnsiTheme="minorHAnsi" w:cs="Calibri"/>
          <w:b/>
        </w:rPr>
        <w:t xml:space="preserve">Příloha č. 4 zadávací </w:t>
      </w:r>
      <w:proofErr w:type="gramStart"/>
      <w:r w:rsidRPr="00031E91">
        <w:rPr>
          <w:rFonts w:asciiTheme="minorHAnsi" w:eastAsia="Calibri" w:hAnsiTheme="minorHAnsi" w:cs="Calibri"/>
          <w:b/>
        </w:rPr>
        <w:t>dokumentace - Technické</w:t>
      </w:r>
      <w:proofErr w:type="gramEnd"/>
      <w:r w:rsidRPr="00031E91">
        <w:rPr>
          <w:rFonts w:asciiTheme="minorHAnsi" w:eastAsia="Calibri" w:hAnsiTheme="minorHAnsi" w:cs="Calibri"/>
          <w:b/>
        </w:rPr>
        <w:t xml:space="preserve"> podmínky pro část 1</w:t>
      </w:r>
    </w:p>
    <w:p w14:paraId="75A4B9E0" w14:textId="77777777" w:rsidR="00D21CC1" w:rsidRPr="00031E91" w:rsidRDefault="00D21CC1" w:rsidP="00D21CC1">
      <w:pPr>
        <w:rPr>
          <w:rFonts w:asciiTheme="minorHAnsi" w:eastAsia="Calibri" w:hAnsiTheme="minorHAnsi" w:cs="Calibri"/>
          <w:b/>
          <w:sz w:val="36"/>
          <w:szCs w:val="36"/>
          <w:u w:val="single"/>
        </w:rPr>
      </w:pPr>
    </w:p>
    <w:p w14:paraId="4B7BAF46" w14:textId="77777777" w:rsidR="00D21CC1" w:rsidRDefault="00D21CC1" w:rsidP="00D21CC1">
      <w:pPr>
        <w:jc w:val="both"/>
        <w:outlineLvl w:val="0"/>
        <w:rPr>
          <w:rFonts w:asciiTheme="minorHAnsi" w:hAnsiTheme="minorHAnsi"/>
          <w:b/>
        </w:rPr>
      </w:pPr>
      <w:r w:rsidRPr="00031E91">
        <w:rPr>
          <w:rFonts w:asciiTheme="minorHAnsi" w:hAnsiTheme="minorHAnsi"/>
          <w:b/>
        </w:rPr>
        <w:t>Vyplněná příloha č. 4 tvoří nedílnou součást nabídky účastníka zadávacího řízení.</w:t>
      </w:r>
    </w:p>
    <w:p w14:paraId="39311CDF" w14:textId="2405A7F4" w:rsidR="00AF0133" w:rsidRPr="001A0F17" w:rsidRDefault="00AF0133" w:rsidP="001A0F17">
      <w:pPr>
        <w:spacing w:after="120"/>
        <w:rPr>
          <w:rFonts w:asciiTheme="minorHAnsi" w:hAnsiTheme="minorHAnsi" w:cs="Arial"/>
          <w:b/>
          <w:smallCaps/>
          <w:sz w:val="32"/>
          <w:szCs w:val="28"/>
          <w:lang w:eastAsia="ar-SA"/>
        </w:rPr>
      </w:pPr>
    </w:p>
    <w:tbl>
      <w:tblPr>
        <w:tblW w:w="10448" w:type="dxa"/>
        <w:tblInd w:w="-115" w:type="dxa"/>
        <w:tblCellMar>
          <w:top w:w="100" w:type="dxa"/>
          <w:left w:w="100" w:type="dxa"/>
          <w:bottom w:w="100" w:type="dxa"/>
          <w:right w:w="100" w:type="dxa"/>
        </w:tblCellMar>
        <w:tblLook w:val="00A0" w:firstRow="1" w:lastRow="0" w:firstColumn="1" w:lastColumn="0" w:noHBand="0" w:noVBand="0"/>
      </w:tblPr>
      <w:tblGrid>
        <w:gridCol w:w="3261"/>
        <w:gridCol w:w="7187"/>
      </w:tblGrid>
      <w:tr w:rsidR="004E6618" w:rsidRPr="001A0F17" w14:paraId="01F1456B" w14:textId="77777777" w:rsidTr="003B1068">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A293CCA" w14:textId="77777777" w:rsidR="004E6618" w:rsidRPr="001A0F17" w:rsidRDefault="004E6618" w:rsidP="009926C7">
            <w:pPr>
              <w:rPr>
                <w:rFonts w:asciiTheme="minorHAnsi" w:hAnsiTheme="minorHAnsi"/>
              </w:rPr>
            </w:pPr>
            <w:r w:rsidRPr="001A0F17">
              <w:rPr>
                <w:rFonts w:asciiTheme="minorHAnsi" w:hAnsiTheme="minorHAnsi"/>
                <w:b/>
                <w:bCs/>
              </w:rPr>
              <w:t>Název veřejné zakázky: </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B0DF80A" w14:textId="676EE762" w:rsidR="004E6618" w:rsidRPr="001A0F17" w:rsidRDefault="004E6618" w:rsidP="009926C7">
            <w:pPr>
              <w:rPr>
                <w:rFonts w:asciiTheme="minorHAnsi" w:hAnsiTheme="minorHAnsi"/>
                <w:b/>
                <w:bCs/>
              </w:rPr>
            </w:pPr>
            <w:r w:rsidRPr="004E6618">
              <w:rPr>
                <w:rFonts w:asciiTheme="minorHAnsi" w:hAnsiTheme="minorHAnsi"/>
                <w:b/>
                <w:bCs/>
              </w:rPr>
              <w:t>Různé zdravotnické přístroje</w:t>
            </w:r>
          </w:p>
        </w:tc>
      </w:tr>
      <w:tr w:rsidR="004E6618" w:rsidRPr="001A0F17" w14:paraId="1FFDDABE" w14:textId="77777777" w:rsidTr="003B1068">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2000CCAD" w14:textId="77777777" w:rsidR="004E6618" w:rsidRPr="001A0F17" w:rsidRDefault="004E6618" w:rsidP="009926C7">
            <w:pPr>
              <w:rPr>
                <w:rFonts w:asciiTheme="minorHAnsi" w:hAnsiTheme="minorHAnsi"/>
                <w:b/>
                <w:bCs/>
              </w:rPr>
            </w:pPr>
            <w:r w:rsidRPr="001A0F17">
              <w:rPr>
                <w:rFonts w:asciiTheme="minorHAnsi" w:hAnsiTheme="minorHAnsi"/>
                <w:b/>
                <w:bCs/>
              </w:rPr>
              <w:t>Název části 1 veřejné zakázky:</w:t>
            </w:r>
          </w:p>
        </w:tc>
        <w:tc>
          <w:tcPr>
            <w:tcW w:w="7187"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59B8C22B" w14:textId="371FFAB1" w:rsidR="004E6618" w:rsidRPr="001A0F17" w:rsidRDefault="004E6618" w:rsidP="00267474">
            <w:pPr>
              <w:rPr>
                <w:rFonts w:asciiTheme="minorHAnsi" w:hAnsiTheme="minorHAnsi"/>
                <w:b/>
                <w:bCs/>
              </w:rPr>
            </w:pPr>
            <w:r w:rsidRPr="004E6618">
              <w:rPr>
                <w:rFonts w:asciiTheme="minorHAnsi" w:hAnsiTheme="minorHAnsi"/>
                <w:b/>
                <w:bCs/>
              </w:rPr>
              <w:t>Různé zdravotnické přístroje</w:t>
            </w:r>
            <w:r w:rsidRPr="00267474">
              <w:rPr>
                <w:rFonts w:asciiTheme="minorHAnsi" w:hAnsiTheme="minorHAnsi"/>
                <w:b/>
                <w:bCs/>
              </w:rPr>
              <w:t xml:space="preserve"> </w:t>
            </w:r>
            <w:r>
              <w:rPr>
                <w:rFonts w:asciiTheme="minorHAnsi" w:hAnsiTheme="minorHAnsi"/>
                <w:b/>
                <w:bCs/>
              </w:rPr>
              <w:t>1</w:t>
            </w:r>
            <w:r w:rsidR="00B561E3">
              <w:rPr>
                <w:rFonts w:asciiTheme="minorHAnsi" w:hAnsiTheme="minorHAnsi"/>
                <w:b/>
                <w:bCs/>
              </w:rPr>
              <w:t xml:space="preserve"> </w:t>
            </w:r>
            <w:r w:rsidR="00B85328">
              <w:rPr>
                <w:rFonts w:asciiTheme="minorHAnsi" w:hAnsiTheme="minorHAnsi"/>
                <w:b/>
                <w:bCs/>
              </w:rPr>
              <w:t>–</w:t>
            </w:r>
            <w:r w:rsidR="00B561E3">
              <w:rPr>
                <w:rFonts w:asciiTheme="minorHAnsi" w:hAnsiTheme="minorHAnsi"/>
                <w:b/>
                <w:bCs/>
              </w:rPr>
              <w:t xml:space="preserve"> </w:t>
            </w:r>
            <w:r w:rsidR="00B85328">
              <w:rPr>
                <w:rFonts w:asciiTheme="minorHAnsi" w:hAnsiTheme="minorHAnsi"/>
                <w:b/>
                <w:bCs/>
              </w:rPr>
              <w:t xml:space="preserve">mano a </w:t>
            </w:r>
            <w:r w:rsidR="00B561E3" w:rsidRPr="00B561E3">
              <w:rPr>
                <w:rFonts w:asciiTheme="minorHAnsi" w:hAnsiTheme="minorHAnsi"/>
                <w:b/>
                <w:bCs/>
              </w:rPr>
              <w:t xml:space="preserve">pH </w:t>
            </w:r>
            <w:proofErr w:type="spellStart"/>
            <w:r w:rsidR="00B561E3" w:rsidRPr="00B561E3">
              <w:rPr>
                <w:rFonts w:asciiTheme="minorHAnsi" w:hAnsiTheme="minorHAnsi"/>
                <w:b/>
                <w:bCs/>
              </w:rPr>
              <w:t>metrie</w:t>
            </w:r>
            <w:proofErr w:type="spellEnd"/>
          </w:p>
        </w:tc>
      </w:tr>
    </w:tbl>
    <w:p w14:paraId="2FC9D31B" w14:textId="77777777" w:rsidR="004E6618" w:rsidRDefault="004E6618" w:rsidP="001A0F17">
      <w:pPr>
        <w:spacing w:after="120"/>
        <w:rPr>
          <w:rFonts w:ascii="Arial" w:hAnsi="Arial" w:cs="Arial"/>
          <w:b/>
          <w:smallCaps/>
          <w:sz w:val="32"/>
          <w:szCs w:val="28"/>
          <w:lang w:eastAsia="ar-SA"/>
        </w:rPr>
      </w:pPr>
    </w:p>
    <w:p w14:paraId="37C72E82" w14:textId="77777777" w:rsidR="00A44819" w:rsidRPr="00DC2021" w:rsidRDefault="00A44819" w:rsidP="00A44819">
      <w:pPr>
        <w:autoSpaceDE w:val="0"/>
        <w:autoSpaceDN w:val="0"/>
        <w:adjustRightInd w:val="0"/>
        <w:spacing w:line="276" w:lineRule="auto"/>
        <w:rPr>
          <w:rFonts w:asciiTheme="minorHAnsi" w:eastAsia="Calibri" w:hAnsiTheme="minorHAnsi" w:cs="Arial"/>
          <w:b/>
          <w:bCs/>
          <w:color w:val="000000"/>
          <w:sz w:val="22"/>
          <w:szCs w:val="22"/>
        </w:rPr>
      </w:pPr>
      <w:r w:rsidRPr="00DC2021">
        <w:rPr>
          <w:rFonts w:asciiTheme="minorHAnsi" w:eastAsia="Calibri" w:hAnsiTheme="minorHAnsi" w:cs="Arial"/>
          <w:b/>
          <w:bCs/>
          <w:color w:val="000000"/>
          <w:sz w:val="22"/>
          <w:szCs w:val="22"/>
        </w:rPr>
        <w:t xml:space="preserve">Podrobnosti předmětu veřejné zakázky (technické podmínky) </w:t>
      </w:r>
    </w:p>
    <w:p w14:paraId="6F500B5D" w14:textId="77777777" w:rsidR="00A44819" w:rsidRDefault="00A44819" w:rsidP="00A44819">
      <w:pPr>
        <w:spacing w:line="276" w:lineRule="auto"/>
        <w:jc w:val="both"/>
        <w:rPr>
          <w:rFonts w:asciiTheme="minorHAnsi" w:hAnsiTheme="minorHAnsi" w:cs="Arial"/>
          <w:sz w:val="22"/>
          <w:szCs w:val="22"/>
        </w:rPr>
      </w:pPr>
    </w:p>
    <w:p w14:paraId="6CD0DC54" w14:textId="77777777" w:rsidR="00A44819" w:rsidRPr="00267474" w:rsidRDefault="00A44819" w:rsidP="00A44819">
      <w:pPr>
        <w:spacing w:line="276" w:lineRule="auto"/>
        <w:jc w:val="both"/>
        <w:rPr>
          <w:rFonts w:asciiTheme="minorHAnsi" w:hAnsiTheme="minorHAnsi" w:cs="Arial"/>
          <w:sz w:val="22"/>
          <w:szCs w:val="22"/>
        </w:rPr>
      </w:pPr>
      <w:r w:rsidRPr="00267474">
        <w:rPr>
          <w:rFonts w:asciiTheme="minorHAnsi" w:hAnsiTheme="minorHAnsi" w:cs="Arial"/>
          <w:sz w:val="22"/>
          <w:szCs w:val="22"/>
        </w:rPr>
        <w:t xml:space="preserve">Zadavatel vymezuje níže </w:t>
      </w:r>
      <w:r w:rsidRPr="00267474">
        <w:rPr>
          <w:rFonts w:asciiTheme="minorHAnsi" w:hAnsiTheme="minorHAnsi" w:cs="Arial"/>
          <w:b/>
          <w:sz w:val="22"/>
          <w:szCs w:val="22"/>
        </w:rPr>
        <w:t>závazné charakteristiky a požadavky</w:t>
      </w:r>
      <w:r w:rsidRPr="00267474">
        <w:rPr>
          <w:rFonts w:asciiTheme="minorHAnsi" w:hAnsiTheme="minorHAnsi" w:cs="Arial"/>
          <w:sz w:val="22"/>
          <w:szCs w:val="22"/>
        </w:rPr>
        <w:t xml:space="preserve"> na dodávku zdravotnické techniky.</w:t>
      </w:r>
    </w:p>
    <w:p w14:paraId="23A171F0" w14:textId="77777777" w:rsidR="00A44819" w:rsidRPr="001A0F17" w:rsidRDefault="00A44819" w:rsidP="00A44819">
      <w:pPr>
        <w:pStyle w:val="Zkladntext2"/>
        <w:rPr>
          <w:rFonts w:asciiTheme="minorHAnsi" w:hAnsiTheme="minorHAnsi" w:cs="Arial"/>
          <w:sz w:val="22"/>
          <w:szCs w:val="22"/>
        </w:rPr>
      </w:pPr>
    </w:p>
    <w:p w14:paraId="039CBB90" w14:textId="77777777" w:rsidR="00A44819" w:rsidRPr="00267474" w:rsidRDefault="00A44819" w:rsidP="00A44819">
      <w:pPr>
        <w:suppressAutoHyphens/>
        <w:spacing w:after="160" w:line="276" w:lineRule="auto"/>
        <w:contextualSpacing/>
        <w:jc w:val="both"/>
        <w:rPr>
          <w:rFonts w:asciiTheme="minorHAnsi" w:hAnsiTheme="minorHAnsi" w:cs="Arial"/>
          <w:sz w:val="22"/>
          <w:szCs w:val="22"/>
        </w:rPr>
      </w:pPr>
      <w:bookmarkStart w:id="0" w:name="_Hlk45547932"/>
      <w:r w:rsidRPr="001A0F17">
        <w:rPr>
          <w:rFonts w:asciiTheme="minorHAnsi" w:hAnsiTheme="minorHAns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5DAC141A" w14:textId="77777777" w:rsidR="00A44819" w:rsidRDefault="00A44819" w:rsidP="005401BA">
      <w:pPr>
        <w:spacing w:after="120"/>
        <w:jc w:val="center"/>
        <w:rPr>
          <w:rFonts w:asciiTheme="minorHAnsi" w:hAnsiTheme="minorHAnsi" w:cs="Arial"/>
          <w:b/>
          <w:smallCaps/>
          <w:sz w:val="22"/>
          <w:szCs w:val="22"/>
          <w:lang w:eastAsia="ar-SA"/>
        </w:rPr>
      </w:pPr>
    </w:p>
    <w:p w14:paraId="3F1311D1" w14:textId="77777777" w:rsidR="007508CD" w:rsidRPr="001A0F17" w:rsidRDefault="007508CD" w:rsidP="005401BA">
      <w:pPr>
        <w:spacing w:after="120"/>
        <w:jc w:val="center"/>
        <w:rPr>
          <w:rFonts w:asciiTheme="minorHAnsi" w:hAnsiTheme="minorHAnsi" w:cs="Arial"/>
          <w:b/>
          <w:smallCaps/>
          <w:sz w:val="22"/>
          <w:szCs w:val="22"/>
          <w:lang w:eastAsia="ar-SA"/>
        </w:rPr>
      </w:pPr>
    </w:p>
    <w:p w14:paraId="7D1EE3B7" w14:textId="063C98F8" w:rsidR="005401BA" w:rsidRPr="001A0F17" w:rsidRDefault="005401BA" w:rsidP="005401BA">
      <w:pPr>
        <w:spacing w:after="120"/>
        <w:jc w:val="center"/>
        <w:rPr>
          <w:rFonts w:asciiTheme="minorHAnsi" w:hAnsiTheme="minorHAnsi" w:cs="Arial"/>
          <w:b/>
          <w:smallCaps/>
          <w:szCs w:val="24"/>
          <w:lang w:eastAsia="ar-SA"/>
        </w:rPr>
      </w:pPr>
      <w:r w:rsidRPr="001A0F17">
        <w:rPr>
          <w:rFonts w:asciiTheme="minorHAnsi" w:hAnsiTheme="minorHAnsi" w:cs="Arial"/>
          <w:b/>
          <w:smallCaps/>
          <w:szCs w:val="24"/>
          <w:lang w:eastAsia="ar-SA"/>
        </w:rPr>
        <w:t>Technická specifikace</w:t>
      </w:r>
      <w:r w:rsidR="00B70145">
        <w:rPr>
          <w:rFonts w:asciiTheme="minorHAnsi" w:hAnsiTheme="minorHAnsi" w:cs="Arial"/>
          <w:b/>
          <w:smallCaps/>
          <w:szCs w:val="24"/>
          <w:lang w:eastAsia="ar-SA"/>
        </w:rPr>
        <w:t xml:space="preserve"> (CHN)</w:t>
      </w:r>
    </w:p>
    <w:p w14:paraId="495874C3" w14:textId="03D06F7D" w:rsidR="00D63407" w:rsidRDefault="00D63407" w:rsidP="005401BA">
      <w:pPr>
        <w:spacing w:after="120" w:line="276" w:lineRule="auto"/>
        <w:jc w:val="both"/>
        <w:rPr>
          <w:rFonts w:asciiTheme="minorHAnsi" w:hAnsiTheme="minorHAnsi" w:cs="Arial"/>
          <w:b/>
          <w:sz w:val="22"/>
          <w:szCs w:val="22"/>
          <w:lang w:eastAsia="ar-SA"/>
        </w:rPr>
      </w:pPr>
      <w:r>
        <w:rPr>
          <w:rFonts w:asciiTheme="minorHAnsi" w:hAnsiTheme="minorHAnsi" w:cs="Arial"/>
          <w:b/>
          <w:sz w:val="22"/>
          <w:szCs w:val="22"/>
          <w:lang w:eastAsia="ar-SA"/>
        </w:rPr>
        <w:t xml:space="preserve">Položka: </w:t>
      </w:r>
      <w:r w:rsidRPr="00D63407">
        <w:rPr>
          <w:rFonts w:asciiTheme="minorHAnsi" w:hAnsiTheme="minorHAnsi" w:cs="Arial"/>
          <w:sz w:val="22"/>
          <w:szCs w:val="22"/>
          <w:lang w:eastAsia="ar-SA"/>
        </w:rPr>
        <w:t xml:space="preserve">Jícnová pH </w:t>
      </w:r>
      <w:proofErr w:type="spellStart"/>
      <w:r w:rsidRPr="00D63407">
        <w:rPr>
          <w:rFonts w:asciiTheme="minorHAnsi" w:hAnsiTheme="minorHAnsi" w:cs="Arial"/>
          <w:sz w:val="22"/>
          <w:szCs w:val="22"/>
          <w:lang w:eastAsia="ar-SA"/>
        </w:rPr>
        <w:t>metrie</w:t>
      </w:r>
      <w:proofErr w:type="spellEnd"/>
    </w:p>
    <w:p w14:paraId="2512F0CC" w14:textId="2F2EC654" w:rsidR="005401BA" w:rsidRPr="001A0F17" w:rsidRDefault="005401BA" w:rsidP="005401BA">
      <w:pPr>
        <w:spacing w:after="120" w:line="276" w:lineRule="auto"/>
        <w:jc w:val="both"/>
        <w:rPr>
          <w:rFonts w:asciiTheme="minorHAnsi" w:hAnsiTheme="minorHAnsi" w:cs="Arial"/>
          <w:b/>
          <w:sz w:val="22"/>
          <w:szCs w:val="22"/>
          <w:lang w:eastAsia="ar-SA"/>
        </w:rPr>
      </w:pPr>
      <w:r w:rsidRPr="001A0F17">
        <w:rPr>
          <w:rFonts w:asciiTheme="minorHAnsi" w:hAnsiTheme="minorHAnsi" w:cs="Arial"/>
          <w:b/>
          <w:sz w:val="22"/>
          <w:szCs w:val="22"/>
          <w:lang w:eastAsia="ar-SA"/>
        </w:rPr>
        <w:t xml:space="preserve">Popis </w:t>
      </w:r>
      <w:proofErr w:type="gramStart"/>
      <w:r w:rsidRPr="001A0F17">
        <w:rPr>
          <w:rFonts w:asciiTheme="minorHAnsi" w:hAnsiTheme="minorHAnsi" w:cs="Arial"/>
          <w:b/>
          <w:sz w:val="22"/>
          <w:szCs w:val="22"/>
          <w:lang w:eastAsia="ar-SA"/>
        </w:rPr>
        <w:t>přístroje</w:t>
      </w:r>
      <w:r w:rsidR="00B85328">
        <w:rPr>
          <w:rFonts w:asciiTheme="minorHAnsi" w:hAnsiTheme="minorHAnsi" w:cs="Arial"/>
          <w:b/>
          <w:sz w:val="22"/>
          <w:szCs w:val="22"/>
          <w:lang w:eastAsia="ar-SA"/>
        </w:rPr>
        <w:t xml:space="preserve"> </w:t>
      </w:r>
      <w:r w:rsidRPr="001A0F17">
        <w:rPr>
          <w:rFonts w:asciiTheme="minorHAnsi" w:hAnsiTheme="minorHAnsi" w:cs="Arial"/>
          <w:b/>
          <w:sz w:val="22"/>
          <w:szCs w:val="22"/>
          <w:lang w:eastAsia="ar-SA"/>
        </w:rPr>
        <w:t>:</w:t>
      </w:r>
      <w:proofErr w:type="gramEnd"/>
      <w:r w:rsidRPr="001A0F17">
        <w:rPr>
          <w:rFonts w:asciiTheme="minorHAnsi" w:hAnsiTheme="minorHAnsi" w:cs="Arial"/>
          <w:b/>
          <w:sz w:val="22"/>
          <w:szCs w:val="22"/>
          <w:lang w:eastAsia="ar-SA"/>
        </w:rPr>
        <w:t xml:space="preserve"> </w:t>
      </w:r>
    </w:p>
    <w:p w14:paraId="62AC8BC3" w14:textId="77777777" w:rsidR="005401BA" w:rsidRPr="001A0F17" w:rsidRDefault="003013FB" w:rsidP="005401BA">
      <w:pPr>
        <w:spacing w:after="120" w:line="276" w:lineRule="auto"/>
        <w:jc w:val="both"/>
        <w:rPr>
          <w:rFonts w:asciiTheme="minorHAnsi" w:hAnsiTheme="minorHAnsi" w:cs="Arial"/>
          <w:sz w:val="22"/>
          <w:szCs w:val="22"/>
          <w:lang w:eastAsia="ar-SA"/>
        </w:rPr>
      </w:pPr>
      <w:r w:rsidRPr="001A0F17">
        <w:rPr>
          <w:rFonts w:asciiTheme="minorHAnsi" w:hAnsiTheme="minorHAnsi" w:cs="Arial"/>
          <w:sz w:val="22"/>
          <w:szCs w:val="22"/>
          <w:lang w:eastAsia="ar-SA"/>
        </w:rPr>
        <w:t>A</w:t>
      </w:r>
      <w:r w:rsidR="005E55B8" w:rsidRPr="001A0F17">
        <w:rPr>
          <w:rFonts w:asciiTheme="minorHAnsi" w:hAnsiTheme="minorHAnsi" w:cs="Arial"/>
          <w:sz w:val="22"/>
          <w:szCs w:val="22"/>
          <w:lang w:eastAsia="ar-SA"/>
        </w:rPr>
        <w:t xml:space="preserve">mbulatorní systém měření až 2 kanálové </w:t>
      </w:r>
      <w:proofErr w:type="spellStart"/>
      <w:r w:rsidR="005E55B8" w:rsidRPr="001A0F17">
        <w:rPr>
          <w:rFonts w:asciiTheme="minorHAnsi" w:hAnsiTheme="minorHAnsi" w:cs="Arial"/>
          <w:sz w:val="22"/>
          <w:szCs w:val="22"/>
          <w:lang w:eastAsia="ar-SA"/>
        </w:rPr>
        <w:t>pHmetrie</w:t>
      </w:r>
      <w:proofErr w:type="spellEnd"/>
      <w:r w:rsidR="005E55B8" w:rsidRPr="001A0F17">
        <w:rPr>
          <w:rFonts w:asciiTheme="minorHAnsi" w:hAnsiTheme="minorHAnsi" w:cs="Arial"/>
          <w:sz w:val="22"/>
          <w:szCs w:val="22"/>
          <w:lang w:eastAsia="ar-SA"/>
        </w:rPr>
        <w:t xml:space="preserve"> jícnu s měřením </w:t>
      </w:r>
      <w:proofErr w:type="spellStart"/>
      <w:r w:rsidR="005E55B8" w:rsidRPr="001A0F17">
        <w:rPr>
          <w:rFonts w:asciiTheme="minorHAnsi" w:hAnsiTheme="minorHAnsi" w:cs="Arial"/>
          <w:sz w:val="22"/>
          <w:szCs w:val="22"/>
          <w:lang w:eastAsia="ar-SA"/>
        </w:rPr>
        <w:t>intralumenového</w:t>
      </w:r>
      <w:proofErr w:type="spellEnd"/>
      <w:r w:rsidR="005E55B8" w:rsidRPr="001A0F17">
        <w:rPr>
          <w:rFonts w:asciiTheme="minorHAnsi" w:hAnsiTheme="minorHAnsi" w:cs="Arial"/>
          <w:sz w:val="22"/>
          <w:szCs w:val="22"/>
          <w:lang w:eastAsia="ar-SA"/>
        </w:rPr>
        <w:t xml:space="preserve"> odporu jícnu.</w:t>
      </w:r>
    </w:p>
    <w:tbl>
      <w:tblPr>
        <w:tblStyle w:val="Mkatabulky"/>
        <w:tblW w:w="10343" w:type="dxa"/>
        <w:tblLook w:val="04A0" w:firstRow="1" w:lastRow="0" w:firstColumn="1" w:lastColumn="0" w:noHBand="0" w:noVBand="1"/>
      </w:tblPr>
      <w:tblGrid>
        <w:gridCol w:w="10343"/>
      </w:tblGrid>
      <w:tr w:rsidR="00DE7A8B" w:rsidRPr="001A0F17" w14:paraId="4247738D" w14:textId="77777777" w:rsidTr="00DE7A8B">
        <w:tc>
          <w:tcPr>
            <w:tcW w:w="10343" w:type="dxa"/>
            <w:vAlign w:val="center"/>
          </w:tcPr>
          <w:p w14:paraId="4C610D48" w14:textId="2BE0292F" w:rsidR="005401BA" w:rsidRPr="001A0F17" w:rsidRDefault="007A3F99" w:rsidP="009F2D59">
            <w:pPr>
              <w:spacing w:after="120"/>
              <w:rPr>
                <w:rFonts w:asciiTheme="minorHAnsi" w:hAnsiTheme="minorHAnsi" w:cs="Arial"/>
                <w:sz w:val="22"/>
                <w:lang w:eastAsia="ar-SA"/>
              </w:rPr>
            </w:pPr>
            <w:r w:rsidRPr="001A0F17">
              <w:rPr>
                <w:rFonts w:asciiTheme="minorHAnsi" w:hAnsiTheme="minorHAnsi" w:cs="Arial"/>
                <w:b/>
                <w:sz w:val="22"/>
                <w:lang w:eastAsia="ar-SA"/>
              </w:rPr>
              <w:t xml:space="preserve">Poptávaný </w:t>
            </w:r>
            <w:r w:rsidR="005401BA" w:rsidRPr="001A0F17">
              <w:rPr>
                <w:rFonts w:asciiTheme="minorHAnsi" w:hAnsiTheme="minorHAnsi" w:cs="Arial"/>
                <w:b/>
                <w:sz w:val="22"/>
                <w:lang w:eastAsia="ar-SA"/>
              </w:rPr>
              <w:t>přístroj:</w:t>
            </w:r>
            <w:r w:rsidR="005401BA" w:rsidRPr="001A0F17">
              <w:rPr>
                <w:rFonts w:asciiTheme="minorHAnsi" w:hAnsiTheme="minorHAnsi" w:cs="Arial"/>
                <w:sz w:val="22"/>
                <w:lang w:eastAsia="ar-SA"/>
              </w:rPr>
              <w:t xml:space="preserve"> </w:t>
            </w:r>
            <w:r w:rsidR="003013FB" w:rsidRPr="001A0F17">
              <w:rPr>
                <w:rFonts w:asciiTheme="minorHAnsi" w:hAnsiTheme="minorHAnsi" w:cs="Arial"/>
                <w:sz w:val="22"/>
                <w:lang w:eastAsia="ar-SA"/>
              </w:rPr>
              <w:t xml:space="preserve">Systém pro </w:t>
            </w:r>
            <w:r w:rsidR="005E55B8" w:rsidRPr="001A0F17">
              <w:rPr>
                <w:rFonts w:asciiTheme="minorHAnsi" w:hAnsiTheme="minorHAnsi" w:cs="Arial"/>
                <w:sz w:val="22"/>
                <w:lang w:eastAsia="ar-SA"/>
              </w:rPr>
              <w:t xml:space="preserve">měření pH jícnu </w:t>
            </w:r>
            <w:r w:rsidR="00FE7112" w:rsidRPr="001A0F17">
              <w:rPr>
                <w:rFonts w:asciiTheme="minorHAnsi" w:hAnsiTheme="minorHAnsi" w:cs="Arial"/>
                <w:sz w:val="22"/>
                <w:lang w:eastAsia="ar-SA"/>
              </w:rPr>
              <w:t>vč. měření jícnové</w:t>
            </w:r>
            <w:r w:rsidR="005E55B8" w:rsidRPr="001A0F17">
              <w:rPr>
                <w:rFonts w:asciiTheme="minorHAnsi" w:hAnsiTheme="minorHAnsi" w:cs="Arial"/>
                <w:sz w:val="22"/>
                <w:lang w:eastAsia="ar-SA"/>
              </w:rPr>
              <w:t> impedanc</w:t>
            </w:r>
            <w:r w:rsidR="00FE7112" w:rsidRPr="001A0F17">
              <w:rPr>
                <w:rFonts w:asciiTheme="minorHAnsi" w:hAnsiTheme="minorHAnsi" w:cs="Arial"/>
                <w:sz w:val="22"/>
                <w:lang w:eastAsia="ar-SA"/>
              </w:rPr>
              <w:t>e</w:t>
            </w:r>
          </w:p>
        </w:tc>
      </w:tr>
    </w:tbl>
    <w:p w14:paraId="4A28AD62" w14:textId="77777777" w:rsidR="005401BA" w:rsidRPr="001A0F17" w:rsidRDefault="005401BA" w:rsidP="005401BA">
      <w:pPr>
        <w:spacing w:after="120"/>
        <w:jc w:val="both"/>
        <w:rPr>
          <w:rFonts w:asciiTheme="minorHAnsi" w:hAnsiTheme="minorHAnsi" w:cs="Arial"/>
          <w:sz w:val="22"/>
          <w:szCs w:val="22"/>
          <w:lang w:eastAsia="ar-SA"/>
        </w:rPr>
      </w:pPr>
    </w:p>
    <w:p w14:paraId="1590552E" w14:textId="77777777" w:rsidR="005E55B8" w:rsidRDefault="005E55B8" w:rsidP="005E55B8">
      <w:pPr>
        <w:spacing w:after="120"/>
        <w:jc w:val="both"/>
        <w:rPr>
          <w:rFonts w:asciiTheme="minorHAnsi" w:hAnsiTheme="minorHAnsi" w:cs="Arial"/>
          <w:b/>
          <w:sz w:val="22"/>
          <w:szCs w:val="22"/>
          <w:lang w:eastAsia="ar-SA"/>
        </w:rPr>
      </w:pPr>
      <w:r w:rsidRPr="001A0F17">
        <w:rPr>
          <w:rFonts w:asciiTheme="minorHAnsi" w:hAnsiTheme="minorHAnsi" w:cs="Arial"/>
          <w:b/>
          <w:sz w:val="22"/>
          <w:szCs w:val="22"/>
          <w:lang w:eastAsia="ar-SA"/>
        </w:rPr>
        <w:t xml:space="preserve">Vlastnosti přístroje pH </w:t>
      </w:r>
      <w:proofErr w:type="spellStart"/>
      <w:r w:rsidRPr="001A0F17">
        <w:rPr>
          <w:rFonts w:asciiTheme="minorHAnsi" w:hAnsiTheme="minorHAnsi" w:cs="Arial"/>
          <w:b/>
          <w:sz w:val="22"/>
          <w:szCs w:val="22"/>
          <w:lang w:eastAsia="ar-SA"/>
        </w:rPr>
        <w:t>metrie</w:t>
      </w:r>
      <w:proofErr w:type="spellEnd"/>
      <w:r w:rsidRPr="001A0F17">
        <w:rPr>
          <w:rFonts w:asciiTheme="minorHAnsi" w:hAnsiTheme="minorHAnsi" w:cs="Arial"/>
          <w:b/>
          <w:sz w:val="22"/>
          <w:szCs w:val="22"/>
          <w:lang w:eastAsia="ar-SA"/>
        </w:rPr>
        <w:t xml:space="preserve"> s impedancí:</w:t>
      </w:r>
    </w:p>
    <w:tbl>
      <w:tblPr>
        <w:tblStyle w:val="Mkatabulky"/>
        <w:tblW w:w="10343" w:type="dxa"/>
        <w:tblLayout w:type="fixed"/>
        <w:tblLook w:val="04A0" w:firstRow="1" w:lastRow="0" w:firstColumn="1" w:lastColumn="0" w:noHBand="0" w:noVBand="1"/>
      </w:tblPr>
      <w:tblGrid>
        <w:gridCol w:w="4106"/>
        <w:gridCol w:w="1418"/>
        <w:gridCol w:w="4819"/>
      </w:tblGrid>
      <w:tr w:rsidR="00183E52" w:rsidRPr="001A0F17" w14:paraId="0F0672EB" w14:textId="77777777" w:rsidTr="00183E52">
        <w:trPr>
          <w:trHeight w:val="567"/>
          <w:tblHeader/>
        </w:trPr>
        <w:tc>
          <w:tcPr>
            <w:tcW w:w="4106" w:type="dxa"/>
            <w:shd w:val="clear" w:color="auto" w:fill="FFF2CC" w:themeFill="accent4" w:themeFillTint="33"/>
            <w:vAlign w:val="center"/>
          </w:tcPr>
          <w:p w14:paraId="1983CC79" w14:textId="39B4CFEB" w:rsidR="00DE7A8B" w:rsidRPr="001A0F17" w:rsidRDefault="00DE7A8B" w:rsidP="001A0F17">
            <w:pPr>
              <w:spacing w:after="120"/>
              <w:rPr>
                <w:rFonts w:asciiTheme="minorHAnsi" w:hAnsiTheme="minorHAnsi" w:cs="Arial"/>
                <w:b/>
                <w:sz w:val="20"/>
                <w:szCs w:val="20"/>
                <w:lang w:eastAsia="ar-SA"/>
              </w:rPr>
            </w:pPr>
            <w:r w:rsidRPr="001A0F17">
              <w:rPr>
                <w:rFonts w:asciiTheme="minorHAnsi" w:eastAsia="Times New Roman" w:hAnsiTheme="minorHAnsi"/>
                <w:b/>
                <w:sz w:val="20"/>
                <w:szCs w:val="20"/>
              </w:rPr>
              <w:t>Závazné charakteristiky, požadované vlastnosti a parametry</w:t>
            </w:r>
          </w:p>
        </w:tc>
        <w:tc>
          <w:tcPr>
            <w:tcW w:w="1418" w:type="dxa"/>
            <w:shd w:val="clear" w:color="auto" w:fill="FFF2CC" w:themeFill="accent4" w:themeFillTint="33"/>
            <w:vAlign w:val="center"/>
          </w:tcPr>
          <w:p w14:paraId="70480F07" w14:textId="689935E6" w:rsidR="00DE7A8B" w:rsidRPr="001A0F17" w:rsidRDefault="00DE7A8B" w:rsidP="001A0F17">
            <w:pPr>
              <w:spacing w:after="120"/>
              <w:jc w:val="center"/>
              <w:rPr>
                <w:rFonts w:asciiTheme="minorHAnsi" w:hAnsiTheme="minorHAnsi" w:cs="Arial"/>
                <w:b/>
                <w:sz w:val="20"/>
                <w:szCs w:val="20"/>
                <w:lang w:eastAsia="ar-SA"/>
              </w:rPr>
            </w:pPr>
            <w:r w:rsidRPr="001A0F17">
              <w:rPr>
                <w:rFonts w:asciiTheme="minorHAnsi" w:hAnsiTheme="minorHAnsi"/>
                <w:b/>
                <w:sz w:val="20"/>
                <w:szCs w:val="20"/>
              </w:rPr>
              <w:t>Splnění požadavku ANO/NE</w:t>
            </w:r>
          </w:p>
        </w:tc>
        <w:tc>
          <w:tcPr>
            <w:tcW w:w="4819" w:type="dxa"/>
            <w:shd w:val="clear" w:color="auto" w:fill="FFF2CC" w:themeFill="accent4" w:themeFillTint="33"/>
            <w:vAlign w:val="center"/>
          </w:tcPr>
          <w:p w14:paraId="17756DEA" w14:textId="6845D1ED" w:rsidR="00DE7A8B" w:rsidRPr="001A0F17" w:rsidRDefault="00DE7A8B" w:rsidP="001A0F17">
            <w:pPr>
              <w:spacing w:after="120"/>
              <w:rPr>
                <w:rFonts w:asciiTheme="minorHAnsi" w:hAnsiTheme="minorHAnsi" w:cs="Arial"/>
                <w:b/>
                <w:sz w:val="20"/>
                <w:szCs w:val="20"/>
                <w:lang w:eastAsia="ar-SA"/>
              </w:rPr>
            </w:pPr>
            <w:r w:rsidRPr="001A0F17">
              <w:rPr>
                <w:rFonts w:asciiTheme="minorHAnsi" w:hAnsiTheme="minorHAnsi"/>
                <w:b/>
                <w:sz w:val="20"/>
                <w:szCs w:val="20"/>
              </w:rPr>
              <w:t xml:space="preserve">Popis specifikace nabízeného plnění, ze kterého bude vyplývat splnění požadavků stanovených zadavatelem, možno </w:t>
            </w:r>
            <w:r w:rsidR="00183E52" w:rsidRPr="00267474">
              <w:rPr>
                <w:rFonts w:asciiTheme="minorHAnsi" w:hAnsiTheme="minorHAnsi"/>
                <w:b/>
                <w:sz w:val="20"/>
                <w:szCs w:val="20"/>
              </w:rPr>
              <w:t>uvést odkaz na stránku v nabíd</w:t>
            </w:r>
            <w:r w:rsidR="00183E52">
              <w:rPr>
                <w:rFonts w:asciiTheme="minorHAnsi" w:hAnsiTheme="minorHAnsi"/>
                <w:b/>
                <w:sz w:val="20"/>
                <w:szCs w:val="20"/>
              </w:rPr>
              <w:t>ky</w:t>
            </w:r>
          </w:p>
        </w:tc>
      </w:tr>
      <w:tr w:rsidR="00183E52" w:rsidRPr="001A0F17" w14:paraId="457F0DF3" w14:textId="393668D9" w:rsidTr="00183E52">
        <w:trPr>
          <w:trHeight w:val="567"/>
        </w:trPr>
        <w:tc>
          <w:tcPr>
            <w:tcW w:w="4106" w:type="dxa"/>
            <w:vAlign w:val="center"/>
          </w:tcPr>
          <w:p w14:paraId="5D20919D" w14:textId="08180EFD" w:rsidR="00DE7A8B" w:rsidRPr="001A0F17" w:rsidRDefault="00DE7A8B" w:rsidP="004639EE">
            <w:pPr>
              <w:pStyle w:val="Odstavecseseznamem"/>
              <w:numPr>
                <w:ilvl w:val="0"/>
                <w:numId w:val="5"/>
              </w:numPr>
              <w:spacing w:after="120"/>
              <w:rPr>
                <w:rFonts w:asciiTheme="minorHAnsi" w:hAnsiTheme="minorHAnsi" w:cs="Arial"/>
                <w:sz w:val="22"/>
                <w:lang w:eastAsia="ar-SA"/>
              </w:rPr>
            </w:pPr>
            <w:r w:rsidRPr="001A0F17">
              <w:rPr>
                <w:rFonts w:asciiTheme="minorHAnsi" w:hAnsiTheme="minorHAnsi" w:cs="Arial"/>
                <w:sz w:val="22"/>
                <w:lang w:eastAsia="ar-SA"/>
              </w:rPr>
              <w:t>24-</w:t>
            </w:r>
            <w:proofErr w:type="gramStart"/>
            <w:r w:rsidRPr="001A0F17">
              <w:rPr>
                <w:rFonts w:asciiTheme="minorHAnsi" w:hAnsiTheme="minorHAnsi" w:cs="Arial"/>
                <w:sz w:val="22"/>
                <w:lang w:eastAsia="ar-SA"/>
              </w:rPr>
              <w:t>48 hodinový</w:t>
            </w:r>
            <w:proofErr w:type="gramEnd"/>
            <w:r w:rsidRPr="001A0F17">
              <w:rPr>
                <w:rFonts w:asciiTheme="minorHAnsi" w:hAnsiTheme="minorHAnsi" w:cs="Arial"/>
                <w:sz w:val="22"/>
                <w:lang w:eastAsia="ar-SA"/>
              </w:rPr>
              <w:t xml:space="preserve"> monitoring pH a impedance jícnu vč. příslušenství</w:t>
            </w:r>
          </w:p>
        </w:tc>
        <w:tc>
          <w:tcPr>
            <w:tcW w:w="1418" w:type="dxa"/>
            <w:vAlign w:val="center"/>
          </w:tcPr>
          <w:p w14:paraId="5067AEBF" w14:textId="03F69AAB" w:rsidR="00DE7A8B" w:rsidRPr="001A0F17" w:rsidRDefault="00183E52" w:rsidP="001A0F17">
            <w:pPr>
              <w:spacing w:after="120"/>
              <w:jc w:val="center"/>
              <w:rPr>
                <w:rFonts w:asciiTheme="minorHAnsi" w:hAnsiTheme="minorHAnsi" w:cs="Arial"/>
                <w:sz w:val="22"/>
                <w:lang w:eastAsia="ar-SA"/>
              </w:rPr>
            </w:pPr>
            <w:r w:rsidRPr="001A0F17">
              <w:rPr>
                <w:rFonts w:asciiTheme="minorHAnsi" w:hAnsiTheme="minorHAnsi" w:cs="Arial"/>
                <w:color w:val="FF0000"/>
                <w:sz w:val="22"/>
                <w:lang w:eastAsia="ar-SA"/>
              </w:rPr>
              <w:t>(doplní dodavatel)</w:t>
            </w:r>
          </w:p>
        </w:tc>
        <w:tc>
          <w:tcPr>
            <w:tcW w:w="4819" w:type="dxa"/>
          </w:tcPr>
          <w:p w14:paraId="77611210" w14:textId="2E498FFC" w:rsidR="00DE7A8B" w:rsidRPr="00267474" w:rsidRDefault="00183E52" w:rsidP="001A0F17">
            <w:pPr>
              <w:spacing w:after="120"/>
              <w:rPr>
                <w:rFonts w:asciiTheme="minorHAnsi" w:hAnsiTheme="minorHAnsi" w:cs="Arial"/>
                <w:sz w:val="22"/>
                <w:lang w:eastAsia="ar-SA"/>
              </w:rPr>
            </w:pPr>
            <w:r w:rsidRPr="001A0F17">
              <w:rPr>
                <w:rFonts w:asciiTheme="minorHAnsi" w:hAnsiTheme="minorHAnsi" w:cs="Arial"/>
                <w:color w:val="FF0000"/>
                <w:sz w:val="22"/>
                <w:lang w:eastAsia="ar-SA"/>
              </w:rPr>
              <w:t>(doplní dodavatel)</w:t>
            </w:r>
          </w:p>
        </w:tc>
      </w:tr>
      <w:tr w:rsidR="00183E52" w:rsidRPr="001A0F17" w14:paraId="5C3B3BA3" w14:textId="61FEE9B8" w:rsidTr="001A0F17">
        <w:trPr>
          <w:trHeight w:val="567"/>
        </w:trPr>
        <w:tc>
          <w:tcPr>
            <w:tcW w:w="4106" w:type="dxa"/>
            <w:vAlign w:val="center"/>
          </w:tcPr>
          <w:p w14:paraId="3646FBEB" w14:textId="4142A6EA" w:rsidR="00183E52" w:rsidRPr="001A0F17" w:rsidRDefault="00183E52" w:rsidP="00183E52">
            <w:pPr>
              <w:numPr>
                <w:ilvl w:val="0"/>
                <w:numId w:val="5"/>
              </w:numPr>
              <w:spacing w:after="120"/>
              <w:contextualSpacing/>
              <w:rPr>
                <w:rFonts w:asciiTheme="minorHAnsi" w:hAnsiTheme="minorHAnsi" w:cs="Arial"/>
                <w:sz w:val="22"/>
                <w:lang w:eastAsia="ar-SA"/>
              </w:rPr>
            </w:pPr>
            <w:r w:rsidRPr="001A0F17">
              <w:rPr>
                <w:rFonts w:asciiTheme="minorHAnsi" w:hAnsiTheme="minorHAnsi" w:cs="Arial"/>
                <w:sz w:val="22"/>
                <w:lang w:eastAsia="ar-SA"/>
              </w:rPr>
              <w:t>lehké, přenosné zařízení na ambulantní min. 24 hod. měření pH s multikanálovou impedancí v jícnu</w:t>
            </w:r>
          </w:p>
        </w:tc>
        <w:tc>
          <w:tcPr>
            <w:tcW w:w="1418" w:type="dxa"/>
            <w:vAlign w:val="center"/>
          </w:tcPr>
          <w:p w14:paraId="23C2CA29" w14:textId="548C143D" w:rsidR="00183E52" w:rsidRPr="001A0F17" w:rsidRDefault="00183E52" w:rsidP="001A0F17">
            <w:pPr>
              <w:spacing w:after="120"/>
              <w:jc w:val="center"/>
              <w:rPr>
                <w:rFonts w:asciiTheme="minorHAnsi" w:hAnsiTheme="minorHAnsi" w:cs="Arial"/>
                <w:sz w:val="22"/>
                <w:lang w:eastAsia="ar-SA"/>
              </w:rPr>
            </w:pPr>
            <w:r w:rsidRPr="00431305">
              <w:rPr>
                <w:rFonts w:asciiTheme="minorHAnsi" w:hAnsiTheme="minorHAnsi" w:cs="Arial"/>
                <w:color w:val="FF0000"/>
                <w:sz w:val="22"/>
                <w:lang w:eastAsia="ar-SA"/>
              </w:rPr>
              <w:t>(doplní dodavatel)</w:t>
            </w:r>
          </w:p>
        </w:tc>
        <w:tc>
          <w:tcPr>
            <w:tcW w:w="4819" w:type="dxa"/>
          </w:tcPr>
          <w:p w14:paraId="0B592611" w14:textId="1BF040B5" w:rsidR="00183E52" w:rsidRPr="00267474" w:rsidRDefault="00183E52" w:rsidP="001A0F17">
            <w:pPr>
              <w:spacing w:after="120"/>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r w:rsidR="00183E52" w:rsidRPr="001A0F17" w14:paraId="2E4499F1" w14:textId="76161511" w:rsidTr="001A0F17">
        <w:trPr>
          <w:trHeight w:val="567"/>
        </w:trPr>
        <w:tc>
          <w:tcPr>
            <w:tcW w:w="4106" w:type="dxa"/>
            <w:vAlign w:val="center"/>
          </w:tcPr>
          <w:p w14:paraId="676BD12D" w14:textId="77777777" w:rsidR="00183E52" w:rsidRPr="001A0F17" w:rsidRDefault="00183E52" w:rsidP="00183E52">
            <w:pPr>
              <w:numPr>
                <w:ilvl w:val="0"/>
                <w:numId w:val="5"/>
              </w:numPr>
              <w:spacing w:after="120"/>
              <w:contextualSpacing/>
              <w:rPr>
                <w:rFonts w:asciiTheme="minorHAnsi" w:hAnsiTheme="minorHAnsi" w:cs="Arial"/>
                <w:bCs/>
                <w:sz w:val="22"/>
                <w:lang w:eastAsia="ar-SA"/>
              </w:rPr>
            </w:pPr>
            <w:r w:rsidRPr="001A0F17">
              <w:rPr>
                <w:rFonts w:asciiTheme="minorHAnsi" w:hAnsiTheme="minorHAnsi" w:cs="Arial"/>
                <w:bCs/>
                <w:sz w:val="22"/>
                <w:lang w:eastAsia="ar-SA"/>
              </w:rPr>
              <w:t>napájení 2x AA bateriemi</w:t>
            </w:r>
          </w:p>
        </w:tc>
        <w:tc>
          <w:tcPr>
            <w:tcW w:w="1418" w:type="dxa"/>
            <w:vAlign w:val="center"/>
          </w:tcPr>
          <w:p w14:paraId="5A9C8C10" w14:textId="1CF15928" w:rsidR="00183E52" w:rsidRPr="001A0F17" w:rsidRDefault="00183E52" w:rsidP="001A0F17">
            <w:pPr>
              <w:spacing w:after="120"/>
              <w:jc w:val="center"/>
              <w:rPr>
                <w:rFonts w:asciiTheme="minorHAnsi" w:hAnsiTheme="minorHAnsi" w:cs="Arial"/>
                <w:sz w:val="22"/>
                <w:lang w:eastAsia="ar-SA"/>
              </w:rPr>
            </w:pPr>
            <w:r w:rsidRPr="00431305">
              <w:rPr>
                <w:rFonts w:asciiTheme="minorHAnsi" w:hAnsiTheme="minorHAnsi" w:cs="Arial"/>
                <w:color w:val="FF0000"/>
                <w:sz w:val="22"/>
                <w:lang w:eastAsia="ar-SA"/>
              </w:rPr>
              <w:t>(doplní dodavatel)</w:t>
            </w:r>
          </w:p>
        </w:tc>
        <w:tc>
          <w:tcPr>
            <w:tcW w:w="4819" w:type="dxa"/>
          </w:tcPr>
          <w:p w14:paraId="48332489" w14:textId="6AEF204D" w:rsidR="00183E52" w:rsidRPr="00267474" w:rsidRDefault="00183E52" w:rsidP="001A0F17">
            <w:pPr>
              <w:spacing w:after="120"/>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r w:rsidR="00183E52" w:rsidRPr="001A0F17" w14:paraId="60F62346" w14:textId="6D0D833E" w:rsidTr="001A0F17">
        <w:trPr>
          <w:trHeight w:val="567"/>
        </w:trPr>
        <w:tc>
          <w:tcPr>
            <w:tcW w:w="4106" w:type="dxa"/>
            <w:vAlign w:val="center"/>
          </w:tcPr>
          <w:p w14:paraId="0EA8EE36" w14:textId="6F9E4911" w:rsidR="00183E52" w:rsidRPr="007508CD" w:rsidRDefault="00183E52" w:rsidP="007508CD">
            <w:pPr>
              <w:numPr>
                <w:ilvl w:val="0"/>
                <w:numId w:val="5"/>
              </w:numPr>
              <w:spacing w:after="120"/>
              <w:contextualSpacing/>
              <w:rPr>
                <w:rFonts w:asciiTheme="minorHAnsi" w:hAnsiTheme="minorHAnsi" w:cs="Arial"/>
                <w:sz w:val="22"/>
                <w:lang w:eastAsia="ar-SA"/>
              </w:rPr>
            </w:pPr>
            <w:r w:rsidRPr="007508CD">
              <w:rPr>
                <w:rFonts w:asciiTheme="minorHAnsi" w:hAnsiTheme="minorHAnsi" w:cs="Arial"/>
                <w:bCs/>
                <w:sz w:val="22"/>
                <w:lang w:eastAsia="ar-SA"/>
              </w:rPr>
              <w:lastRenderedPageBreak/>
              <w:t xml:space="preserve">nastavitelná doba měření min. </w:t>
            </w:r>
            <w:proofErr w:type="gramStart"/>
            <w:r w:rsidRPr="007508CD">
              <w:rPr>
                <w:rFonts w:asciiTheme="minorHAnsi" w:hAnsiTheme="minorHAnsi" w:cs="Arial"/>
                <w:bCs/>
                <w:sz w:val="22"/>
                <w:lang w:eastAsia="ar-SA"/>
              </w:rPr>
              <w:t>24 – 48</w:t>
            </w:r>
            <w:proofErr w:type="gramEnd"/>
            <w:r w:rsidRPr="007508CD">
              <w:rPr>
                <w:rFonts w:asciiTheme="minorHAnsi" w:hAnsiTheme="minorHAnsi" w:cs="Arial"/>
                <w:bCs/>
                <w:sz w:val="22"/>
                <w:lang w:eastAsia="ar-SA"/>
              </w:rPr>
              <w:t xml:space="preserve"> hodin.</w:t>
            </w:r>
          </w:p>
        </w:tc>
        <w:tc>
          <w:tcPr>
            <w:tcW w:w="1418" w:type="dxa"/>
            <w:vAlign w:val="center"/>
          </w:tcPr>
          <w:p w14:paraId="6351F02C" w14:textId="71F603B5" w:rsidR="00183E52" w:rsidRPr="001A0F17" w:rsidRDefault="00183E52" w:rsidP="001A0F17">
            <w:pPr>
              <w:spacing w:after="120"/>
              <w:jc w:val="center"/>
              <w:rPr>
                <w:rFonts w:asciiTheme="minorHAnsi" w:hAnsiTheme="minorHAnsi" w:cs="Arial"/>
                <w:sz w:val="22"/>
                <w:lang w:eastAsia="ar-SA"/>
              </w:rPr>
            </w:pPr>
            <w:r w:rsidRPr="00431305">
              <w:rPr>
                <w:rFonts w:asciiTheme="minorHAnsi" w:hAnsiTheme="minorHAnsi" w:cs="Arial"/>
                <w:color w:val="FF0000"/>
                <w:sz w:val="22"/>
                <w:lang w:eastAsia="ar-SA"/>
              </w:rPr>
              <w:t>(doplní dodavatel)</w:t>
            </w:r>
          </w:p>
        </w:tc>
        <w:tc>
          <w:tcPr>
            <w:tcW w:w="4819" w:type="dxa"/>
          </w:tcPr>
          <w:p w14:paraId="3A70DBCF" w14:textId="72B72989" w:rsidR="00183E52" w:rsidRPr="00267474" w:rsidRDefault="00183E52" w:rsidP="001A0F17">
            <w:pPr>
              <w:spacing w:after="120"/>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r w:rsidR="00183E52" w:rsidRPr="001A0F17" w14:paraId="61E46418" w14:textId="16AD5876" w:rsidTr="001A0F17">
        <w:trPr>
          <w:trHeight w:val="567"/>
        </w:trPr>
        <w:tc>
          <w:tcPr>
            <w:tcW w:w="4106" w:type="dxa"/>
            <w:vAlign w:val="center"/>
          </w:tcPr>
          <w:p w14:paraId="5DB41DB4" w14:textId="5A866597" w:rsidR="00183E52" w:rsidRPr="001A0F17" w:rsidRDefault="00183E52" w:rsidP="00183E52">
            <w:pPr>
              <w:numPr>
                <w:ilvl w:val="0"/>
                <w:numId w:val="5"/>
              </w:numPr>
              <w:spacing w:after="120"/>
              <w:contextualSpacing/>
              <w:rPr>
                <w:rFonts w:asciiTheme="minorHAnsi" w:hAnsiTheme="minorHAnsi" w:cs="Arial"/>
                <w:sz w:val="22"/>
                <w:lang w:eastAsia="ar-SA"/>
              </w:rPr>
            </w:pPr>
            <w:r w:rsidRPr="001A0F17">
              <w:rPr>
                <w:rFonts w:asciiTheme="minorHAnsi" w:hAnsiTheme="minorHAnsi" w:cs="Arial"/>
                <w:sz w:val="22"/>
                <w:lang w:eastAsia="ar-SA"/>
              </w:rPr>
              <w:t>možnost měření 1 nebo 2 kanálů pH</w:t>
            </w:r>
          </w:p>
        </w:tc>
        <w:tc>
          <w:tcPr>
            <w:tcW w:w="1418" w:type="dxa"/>
            <w:vAlign w:val="center"/>
          </w:tcPr>
          <w:p w14:paraId="5FD812AE" w14:textId="05F92F18" w:rsidR="00183E52" w:rsidRPr="001A0F17" w:rsidRDefault="00183E52" w:rsidP="001A0F17">
            <w:pPr>
              <w:spacing w:after="120"/>
              <w:jc w:val="center"/>
              <w:rPr>
                <w:rFonts w:asciiTheme="minorHAnsi" w:hAnsiTheme="minorHAnsi" w:cs="Arial"/>
                <w:sz w:val="22"/>
                <w:lang w:eastAsia="ar-SA"/>
              </w:rPr>
            </w:pPr>
            <w:r w:rsidRPr="00431305">
              <w:rPr>
                <w:rFonts w:asciiTheme="minorHAnsi" w:hAnsiTheme="minorHAnsi" w:cs="Arial"/>
                <w:color w:val="FF0000"/>
                <w:sz w:val="22"/>
                <w:lang w:eastAsia="ar-SA"/>
              </w:rPr>
              <w:t>(doplní dodavatel)</w:t>
            </w:r>
          </w:p>
        </w:tc>
        <w:tc>
          <w:tcPr>
            <w:tcW w:w="4819" w:type="dxa"/>
          </w:tcPr>
          <w:p w14:paraId="13276C8E" w14:textId="77C1633A" w:rsidR="00183E52" w:rsidRPr="00267474" w:rsidRDefault="00183E52" w:rsidP="001A0F17">
            <w:pPr>
              <w:spacing w:after="120"/>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r w:rsidR="00183E52" w:rsidRPr="001A0F17" w14:paraId="7C1EF4B7" w14:textId="6A7C3436" w:rsidTr="001A0F17">
        <w:trPr>
          <w:trHeight w:val="567"/>
        </w:trPr>
        <w:tc>
          <w:tcPr>
            <w:tcW w:w="4106" w:type="dxa"/>
            <w:vAlign w:val="center"/>
          </w:tcPr>
          <w:p w14:paraId="11E0E788" w14:textId="09DC4A6D" w:rsidR="00183E52" w:rsidRPr="001A0F17" w:rsidRDefault="00183E52" w:rsidP="00183E52">
            <w:pPr>
              <w:numPr>
                <w:ilvl w:val="0"/>
                <w:numId w:val="5"/>
              </w:numPr>
              <w:spacing w:after="120"/>
              <w:contextualSpacing/>
              <w:rPr>
                <w:rFonts w:asciiTheme="minorHAnsi" w:hAnsiTheme="minorHAnsi" w:cs="Arial"/>
                <w:sz w:val="22"/>
                <w:lang w:eastAsia="ar-SA"/>
              </w:rPr>
            </w:pPr>
            <w:r w:rsidRPr="001A0F17">
              <w:rPr>
                <w:rFonts w:asciiTheme="minorHAnsi" w:hAnsiTheme="minorHAnsi" w:cs="Arial"/>
                <w:sz w:val="22"/>
                <w:lang w:eastAsia="ar-SA"/>
              </w:rPr>
              <w:t>min. 6 impedančních kanálů</w:t>
            </w:r>
          </w:p>
        </w:tc>
        <w:tc>
          <w:tcPr>
            <w:tcW w:w="1418" w:type="dxa"/>
            <w:vAlign w:val="center"/>
          </w:tcPr>
          <w:p w14:paraId="7841C67D" w14:textId="43905468" w:rsidR="00183E52" w:rsidRPr="001A0F17" w:rsidRDefault="00183E52" w:rsidP="001A0F17">
            <w:pPr>
              <w:spacing w:after="120"/>
              <w:jc w:val="center"/>
              <w:rPr>
                <w:rFonts w:asciiTheme="minorHAnsi" w:hAnsiTheme="minorHAnsi" w:cs="Arial"/>
                <w:sz w:val="22"/>
                <w:lang w:eastAsia="ar-SA"/>
              </w:rPr>
            </w:pPr>
            <w:r w:rsidRPr="00431305">
              <w:rPr>
                <w:rFonts w:asciiTheme="minorHAnsi" w:hAnsiTheme="minorHAnsi" w:cs="Arial"/>
                <w:color w:val="FF0000"/>
                <w:sz w:val="22"/>
                <w:lang w:eastAsia="ar-SA"/>
              </w:rPr>
              <w:t>(doplní dodavatel)</w:t>
            </w:r>
          </w:p>
        </w:tc>
        <w:tc>
          <w:tcPr>
            <w:tcW w:w="4819" w:type="dxa"/>
          </w:tcPr>
          <w:p w14:paraId="39EBF766" w14:textId="5108AF04" w:rsidR="00183E52" w:rsidRPr="00267474" w:rsidRDefault="00183E52" w:rsidP="001A0F17">
            <w:pPr>
              <w:spacing w:after="120"/>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r w:rsidR="00183E52" w:rsidRPr="001A0F17" w14:paraId="51B7ADAF" w14:textId="2C7EE098" w:rsidTr="001A0F17">
        <w:trPr>
          <w:trHeight w:val="567"/>
        </w:trPr>
        <w:tc>
          <w:tcPr>
            <w:tcW w:w="4106" w:type="dxa"/>
            <w:vAlign w:val="center"/>
          </w:tcPr>
          <w:p w14:paraId="4A9F060B" w14:textId="77777777" w:rsidR="00183E52" w:rsidRPr="001A0F17" w:rsidRDefault="00183E52" w:rsidP="00183E52">
            <w:pPr>
              <w:numPr>
                <w:ilvl w:val="0"/>
                <w:numId w:val="5"/>
              </w:numPr>
              <w:spacing w:after="120"/>
              <w:contextualSpacing/>
              <w:rPr>
                <w:rFonts w:asciiTheme="minorHAnsi" w:hAnsiTheme="minorHAnsi" w:cs="Arial"/>
                <w:b/>
                <w:sz w:val="22"/>
                <w:lang w:eastAsia="ar-SA"/>
              </w:rPr>
            </w:pPr>
            <w:r w:rsidRPr="001A0F17">
              <w:rPr>
                <w:rFonts w:asciiTheme="minorHAnsi" w:hAnsiTheme="minorHAnsi" w:cs="Arial"/>
                <w:sz w:val="22"/>
                <w:lang w:eastAsia="ar-SA"/>
              </w:rPr>
              <w:t>možnost záznamu času jídla, polohy a symptomů pomocí tlačítek</w:t>
            </w:r>
          </w:p>
        </w:tc>
        <w:tc>
          <w:tcPr>
            <w:tcW w:w="1418" w:type="dxa"/>
            <w:vAlign w:val="center"/>
          </w:tcPr>
          <w:p w14:paraId="5EAD4FE3" w14:textId="1302E576" w:rsidR="00183E52" w:rsidRPr="001A0F17" w:rsidRDefault="00183E52" w:rsidP="001A0F17">
            <w:pPr>
              <w:spacing w:after="120"/>
              <w:jc w:val="center"/>
              <w:rPr>
                <w:rFonts w:asciiTheme="minorHAnsi" w:hAnsiTheme="minorHAnsi" w:cs="Arial"/>
                <w:sz w:val="22"/>
                <w:lang w:eastAsia="ar-SA"/>
              </w:rPr>
            </w:pPr>
            <w:r w:rsidRPr="00431305">
              <w:rPr>
                <w:rFonts w:asciiTheme="minorHAnsi" w:hAnsiTheme="minorHAnsi" w:cs="Arial"/>
                <w:color w:val="FF0000"/>
                <w:sz w:val="22"/>
                <w:lang w:eastAsia="ar-SA"/>
              </w:rPr>
              <w:t>(doplní dodavatel)</w:t>
            </w:r>
          </w:p>
        </w:tc>
        <w:tc>
          <w:tcPr>
            <w:tcW w:w="4819" w:type="dxa"/>
          </w:tcPr>
          <w:p w14:paraId="1A7AE736" w14:textId="552F0B89" w:rsidR="00183E52" w:rsidRPr="00267474" w:rsidRDefault="00183E52" w:rsidP="001A0F17">
            <w:pPr>
              <w:spacing w:after="120"/>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r w:rsidR="00183E52" w:rsidRPr="001A0F17" w14:paraId="1E80341E" w14:textId="7804BABC" w:rsidTr="001A0F17">
        <w:trPr>
          <w:trHeight w:val="567"/>
        </w:trPr>
        <w:tc>
          <w:tcPr>
            <w:tcW w:w="4106" w:type="dxa"/>
            <w:vAlign w:val="center"/>
          </w:tcPr>
          <w:p w14:paraId="0E8EFCAD" w14:textId="77777777" w:rsidR="00183E52" w:rsidRPr="001A0F17" w:rsidRDefault="00183E52" w:rsidP="00183E52">
            <w:pPr>
              <w:numPr>
                <w:ilvl w:val="0"/>
                <w:numId w:val="5"/>
              </w:numPr>
              <w:spacing w:after="120"/>
              <w:contextualSpacing/>
              <w:rPr>
                <w:rFonts w:asciiTheme="minorHAnsi" w:hAnsiTheme="minorHAnsi" w:cs="Arial"/>
                <w:bCs/>
                <w:sz w:val="22"/>
                <w:lang w:eastAsia="ar-SA"/>
              </w:rPr>
            </w:pPr>
            <w:r w:rsidRPr="001A0F17">
              <w:rPr>
                <w:rFonts w:asciiTheme="minorHAnsi" w:hAnsiTheme="minorHAnsi" w:cs="Arial"/>
                <w:bCs/>
                <w:sz w:val="22"/>
                <w:lang w:eastAsia="ar-SA"/>
              </w:rPr>
              <w:t>připojení záznamníku k PC přes USB</w:t>
            </w:r>
          </w:p>
        </w:tc>
        <w:tc>
          <w:tcPr>
            <w:tcW w:w="1418" w:type="dxa"/>
            <w:vAlign w:val="center"/>
          </w:tcPr>
          <w:p w14:paraId="2BACC12C" w14:textId="7129A4E0" w:rsidR="00183E52" w:rsidRPr="001A0F17" w:rsidRDefault="00183E52" w:rsidP="001A0F17">
            <w:pPr>
              <w:spacing w:after="120"/>
              <w:jc w:val="center"/>
              <w:rPr>
                <w:rFonts w:asciiTheme="minorHAnsi" w:hAnsiTheme="minorHAnsi" w:cs="Arial"/>
                <w:sz w:val="22"/>
                <w:lang w:eastAsia="ar-SA"/>
              </w:rPr>
            </w:pPr>
            <w:r w:rsidRPr="00431305">
              <w:rPr>
                <w:rFonts w:asciiTheme="minorHAnsi" w:hAnsiTheme="minorHAnsi" w:cs="Arial"/>
                <w:color w:val="FF0000"/>
                <w:sz w:val="22"/>
                <w:lang w:eastAsia="ar-SA"/>
              </w:rPr>
              <w:t>(doplní dodavatel)</w:t>
            </w:r>
          </w:p>
        </w:tc>
        <w:tc>
          <w:tcPr>
            <w:tcW w:w="4819" w:type="dxa"/>
          </w:tcPr>
          <w:p w14:paraId="687CC05F" w14:textId="08DA73DE" w:rsidR="00183E52" w:rsidRPr="00267474" w:rsidRDefault="00183E52" w:rsidP="001A0F17">
            <w:pPr>
              <w:spacing w:after="120"/>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r w:rsidR="00183E52" w:rsidRPr="001A0F17" w14:paraId="1DA5079A" w14:textId="14ECE2F1" w:rsidTr="001A0F17">
        <w:trPr>
          <w:trHeight w:val="567"/>
        </w:trPr>
        <w:tc>
          <w:tcPr>
            <w:tcW w:w="4106" w:type="dxa"/>
            <w:vAlign w:val="center"/>
          </w:tcPr>
          <w:p w14:paraId="5AFFAD37" w14:textId="77777777" w:rsidR="00183E52" w:rsidRPr="001A0F17" w:rsidRDefault="00183E52" w:rsidP="00183E52">
            <w:pPr>
              <w:pStyle w:val="Odstavecseseznamem"/>
              <w:numPr>
                <w:ilvl w:val="0"/>
                <w:numId w:val="5"/>
              </w:numPr>
              <w:spacing w:after="120"/>
              <w:rPr>
                <w:rFonts w:asciiTheme="minorHAnsi" w:hAnsiTheme="minorHAnsi" w:cs="Arial"/>
                <w:sz w:val="22"/>
                <w:lang w:eastAsia="ar-SA"/>
              </w:rPr>
            </w:pPr>
            <w:r w:rsidRPr="001A0F17">
              <w:rPr>
                <w:rFonts w:asciiTheme="minorHAnsi" w:hAnsiTheme="minorHAnsi" w:cs="Arial"/>
                <w:sz w:val="22"/>
                <w:lang w:eastAsia="ar-SA"/>
              </w:rPr>
              <w:t>software pro stahování a analýzu naměřených dat vč. možnosti automatické analýzy naměřených výsledků, archivace a exportu dat</w:t>
            </w:r>
          </w:p>
        </w:tc>
        <w:tc>
          <w:tcPr>
            <w:tcW w:w="1418" w:type="dxa"/>
            <w:vAlign w:val="center"/>
          </w:tcPr>
          <w:p w14:paraId="253A87D2" w14:textId="65A70A60" w:rsidR="00183E52" w:rsidRPr="001A0F17" w:rsidRDefault="00183E52" w:rsidP="001A0F17">
            <w:pPr>
              <w:spacing w:after="120"/>
              <w:jc w:val="center"/>
              <w:rPr>
                <w:rFonts w:asciiTheme="minorHAnsi" w:hAnsiTheme="minorHAnsi" w:cs="Arial"/>
                <w:sz w:val="22"/>
                <w:lang w:eastAsia="ar-SA"/>
              </w:rPr>
            </w:pPr>
            <w:r w:rsidRPr="00431305">
              <w:rPr>
                <w:rFonts w:asciiTheme="minorHAnsi" w:hAnsiTheme="minorHAnsi" w:cs="Arial"/>
                <w:color w:val="FF0000"/>
                <w:sz w:val="22"/>
                <w:lang w:eastAsia="ar-SA"/>
              </w:rPr>
              <w:t>(doplní dodavatel)</w:t>
            </w:r>
          </w:p>
        </w:tc>
        <w:tc>
          <w:tcPr>
            <w:tcW w:w="4819" w:type="dxa"/>
          </w:tcPr>
          <w:p w14:paraId="5ECAF6A4" w14:textId="3F9BD11B" w:rsidR="00183E52" w:rsidRPr="00267474" w:rsidRDefault="00183E52" w:rsidP="001A0F17">
            <w:pPr>
              <w:spacing w:after="120"/>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r w:rsidR="00183E52" w:rsidRPr="001A0F17" w14:paraId="1C6C6A85" w14:textId="2B64C92C" w:rsidTr="001A0F17">
        <w:trPr>
          <w:trHeight w:val="567"/>
        </w:trPr>
        <w:tc>
          <w:tcPr>
            <w:tcW w:w="4106" w:type="dxa"/>
            <w:vAlign w:val="center"/>
          </w:tcPr>
          <w:p w14:paraId="5F2152A5" w14:textId="77777777" w:rsidR="00183E52" w:rsidRPr="001A0F17" w:rsidRDefault="00183E52" w:rsidP="00183E52">
            <w:pPr>
              <w:pStyle w:val="Odstavecseseznamem"/>
              <w:numPr>
                <w:ilvl w:val="0"/>
                <w:numId w:val="5"/>
              </w:numPr>
              <w:spacing w:after="120"/>
              <w:rPr>
                <w:rFonts w:asciiTheme="minorHAnsi" w:hAnsiTheme="minorHAnsi" w:cs="Arial"/>
                <w:sz w:val="22"/>
                <w:lang w:eastAsia="ar-SA"/>
              </w:rPr>
            </w:pPr>
            <w:r w:rsidRPr="001A0F17">
              <w:rPr>
                <w:rFonts w:asciiTheme="minorHAnsi" w:hAnsiTheme="minorHAnsi" w:cs="Arial"/>
                <w:sz w:val="22"/>
                <w:lang w:eastAsia="ar-SA"/>
              </w:rPr>
              <w:t xml:space="preserve">možnost analogového on-line připojení na </w:t>
            </w:r>
            <w:proofErr w:type="spellStart"/>
            <w:r w:rsidRPr="001A0F17">
              <w:rPr>
                <w:rFonts w:asciiTheme="minorHAnsi" w:hAnsiTheme="minorHAnsi" w:cs="Arial"/>
                <w:sz w:val="22"/>
                <w:lang w:eastAsia="ar-SA"/>
              </w:rPr>
              <w:t>polysonografický</w:t>
            </w:r>
            <w:proofErr w:type="spellEnd"/>
            <w:r w:rsidRPr="001A0F17">
              <w:rPr>
                <w:rFonts w:asciiTheme="minorHAnsi" w:hAnsiTheme="minorHAnsi" w:cs="Arial"/>
                <w:sz w:val="22"/>
                <w:lang w:eastAsia="ar-SA"/>
              </w:rPr>
              <w:t xml:space="preserve"> systém</w:t>
            </w:r>
          </w:p>
        </w:tc>
        <w:tc>
          <w:tcPr>
            <w:tcW w:w="1418" w:type="dxa"/>
            <w:vAlign w:val="center"/>
          </w:tcPr>
          <w:p w14:paraId="36DFB935" w14:textId="5445FF62" w:rsidR="00183E52" w:rsidRPr="001A0F17" w:rsidRDefault="00183E52" w:rsidP="001A0F17">
            <w:pPr>
              <w:spacing w:after="120"/>
              <w:jc w:val="center"/>
              <w:rPr>
                <w:rFonts w:asciiTheme="minorHAnsi" w:hAnsiTheme="minorHAnsi" w:cs="Arial"/>
                <w:sz w:val="22"/>
                <w:lang w:eastAsia="ar-SA"/>
              </w:rPr>
            </w:pPr>
            <w:r w:rsidRPr="00431305">
              <w:rPr>
                <w:rFonts w:asciiTheme="minorHAnsi" w:hAnsiTheme="minorHAnsi" w:cs="Arial"/>
                <w:color w:val="FF0000"/>
                <w:sz w:val="22"/>
                <w:lang w:eastAsia="ar-SA"/>
              </w:rPr>
              <w:t>(doplní dodavatel)</w:t>
            </w:r>
          </w:p>
        </w:tc>
        <w:tc>
          <w:tcPr>
            <w:tcW w:w="4819" w:type="dxa"/>
          </w:tcPr>
          <w:p w14:paraId="54865D6C" w14:textId="57B1E142" w:rsidR="00183E52" w:rsidRPr="00267474" w:rsidRDefault="00183E52" w:rsidP="001A0F17">
            <w:pPr>
              <w:spacing w:after="120"/>
              <w:rPr>
                <w:rFonts w:asciiTheme="minorHAnsi" w:hAnsiTheme="minorHAnsi" w:cs="Arial"/>
                <w:sz w:val="22"/>
                <w:lang w:eastAsia="ar-SA"/>
              </w:rPr>
            </w:pPr>
            <w:r w:rsidRPr="00ED10CE">
              <w:rPr>
                <w:rFonts w:asciiTheme="minorHAnsi" w:hAnsiTheme="minorHAnsi" w:cs="Arial"/>
                <w:color w:val="FF0000"/>
                <w:sz w:val="22"/>
                <w:lang w:eastAsia="ar-SA"/>
              </w:rPr>
              <w:t>(doplní dodavatel)</w:t>
            </w:r>
          </w:p>
        </w:tc>
      </w:tr>
    </w:tbl>
    <w:p w14:paraId="4151053A" w14:textId="77777777" w:rsidR="00792559" w:rsidRPr="001A0F17" w:rsidRDefault="00792559" w:rsidP="005401BA">
      <w:pPr>
        <w:spacing w:after="200" w:line="276" w:lineRule="auto"/>
        <w:rPr>
          <w:rFonts w:asciiTheme="minorHAnsi" w:hAnsiTheme="minorHAnsi" w:cs="Arial"/>
          <w:b/>
          <w:sz w:val="22"/>
          <w:szCs w:val="22"/>
          <w:lang w:eastAsia="ar-SA"/>
        </w:rPr>
      </w:pPr>
    </w:p>
    <w:p w14:paraId="43212851" w14:textId="4FE93988" w:rsidR="005401BA" w:rsidRDefault="005401BA" w:rsidP="005401BA">
      <w:pPr>
        <w:spacing w:after="200" w:line="276" w:lineRule="auto"/>
        <w:rPr>
          <w:rFonts w:asciiTheme="minorHAnsi" w:hAnsiTheme="minorHAnsi" w:cs="Arial"/>
          <w:b/>
          <w:sz w:val="22"/>
          <w:szCs w:val="22"/>
          <w:lang w:eastAsia="ar-SA"/>
        </w:rPr>
      </w:pPr>
      <w:r w:rsidRPr="001A0F17">
        <w:rPr>
          <w:rFonts w:asciiTheme="minorHAnsi" w:hAnsiTheme="minorHAnsi" w:cs="Arial"/>
          <w:b/>
          <w:sz w:val="22"/>
          <w:szCs w:val="22"/>
          <w:lang w:eastAsia="ar-SA"/>
        </w:rPr>
        <w:t>Ostatní:</w:t>
      </w:r>
    </w:p>
    <w:tbl>
      <w:tblPr>
        <w:tblStyle w:val="Mkatabulky"/>
        <w:tblW w:w="10343" w:type="dxa"/>
        <w:tblLayout w:type="fixed"/>
        <w:tblLook w:val="04A0" w:firstRow="1" w:lastRow="0" w:firstColumn="1" w:lastColumn="0" w:noHBand="0" w:noVBand="1"/>
      </w:tblPr>
      <w:tblGrid>
        <w:gridCol w:w="4106"/>
        <w:gridCol w:w="1418"/>
        <w:gridCol w:w="4819"/>
      </w:tblGrid>
      <w:tr w:rsidR="00183E52" w:rsidRPr="009926C7" w14:paraId="0BCA3AFE" w14:textId="77777777" w:rsidTr="001A0F17">
        <w:trPr>
          <w:trHeight w:val="567"/>
        </w:trPr>
        <w:tc>
          <w:tcPr>
            <w:tcW w:w="4106" w:type="dxa"/>
            <w:shd w:val="clear" w:color="auto" w:fill="FFF2CC" w:themeFill="accent4" w:themeFillTint="33"/>
            <w:vAlign w:val="center"/>
          </w:tcPr>
          <w:p w14:paraId="5A6F59F9" w14:textId="77777777" w:rsidR="00183E52" w:rsidRPr="009926C7" w:rsidRDefault="00183E52" w:rsidP="00267474">
            <w:pPr>
              <w:spacing w:after="120"/>
              <w:rPr>
                <w:rFonts w:asciiTheme="minorHAnsi" w:hAnsiTheme="minorHAnsi" w:cs="Arial"/>
                <w:b/>
                <w:sz w:val="20"/>
                <w:szCs w:val="20"/>
                <w:lang w:eastAsia="ar-SA"/>
              </w:rPr>
            </w:pPr>
            <w:r w:rsidRPr="009926C7">
              <w:rPr>
                <w:rFonts w:asciiTheme="minorHAnsi" w:eastAsia="Times New Roman" w:hAnsiTheme="minorHAnsi"/>
                <w:b/>
                <w:sz w:val="20"/>
                <w:szCs w:val="20"/>
              </w:rPr>
              <w:t>Závazné charakteristiky, požadované vlastnosti a parametry</w:t>
            </w:r>
          </w:p>
        </w:tc>
        <w:tc>
          <w:tcPr>
            <w:tcW w:w="1418" w:type="dxa"/>
            <w:shd w:val="clear" w:color="auto" w:fill="FFF2CC" w:themeFill="accent4" w:themeFillTint="33"/>
            <w:vAlign w:val="center"/>
          </w:tcPr>
          <w:p w14:paraId="7CDB8ECE" w14:textId="77777777" w:rsidR="00183E52" w:rsidRPr="009926C7" w:rsidRDefault="00183E52" w:rsidP="001A0F17">
            <w:pPr>
              <w:spacing w:after="120"/>
              <w:rPr>
                <w:rFonts w:asciiTheme="minorHAnsi" w:hAnsiTheme="minorHAnsi" w:cs="Arial"/>
                <w:b/>
                <w:sz w:val="20"/>
                <w:szCs w:val="20"/>
                <w:lang w:eastAsia="ar-SA"/>
              </w:rPr>
            </w:pPr>
            <w:r w:rsidRPr="009926C7">
              <w:rPr>
                <w:rFonts w:asciiTheme="minorHAnsi" w:hAnsiTheme="minorHAnsi"/>
                <w:b/>
                <w:sz w:val="20"/>
                <w:szCs w:val="20"/>
              </w:rPr>
              <w:t>Splnění požadavku ANO/NE</w:t>
            </w:r>
          </w:p>
        </w:tc>
        <w:tc>
          <w:tcPr>
            <w:tcW w:w="4819" w:type="dxa"/>
            <w:shd w:val="clear" w:color="auto" w:fill="FFF2CC" w:themeFill="accent4" w:themeFillTint="33"/>
            <w:vAlign w:val="center"/>
          </w:tcPr>
          <w:p w14:paraId="0E025D84" w14:textId="77777777" w:rsidR="00183E52" w:rsidRPr="009926C7" w:rsidRDefault="00183E52" w:rsidP="00267474">
            <w:pPr>
              <w:spacing w:after="120"/>
              <w:rPr>
                <w:rFonts w:asciiTheme="minorHAnsi" w:hAnsiTheme="minorHAnsi" w:cs="Arial"/>
                <w:b/>
                <w:sz w:val="20"/>
                <w:szCs w:val="20"/>
                <w:lang w:eastAsia="ar-SA"/>
              </w:rPr>
            </w:pPr>
            <w:r w:rsidRPr="009926C7">
              <w:rPr>
                <w:rFonts w:asciiTheme="minorHAnsi" w:hAnsiTheme="minorHAnsi"/>
                <w:b/>
                <w:sz w:val="20"/>
                <w:szCs w:val="20"/>
              </w:rPr>
              <w:t xml:space="preserve">Popis specifikace nabízeného plnění, ze kterého bude vyplývat splnění požadavků stanovených zadavatelem, možno uvést odkaz na stránku v </w:t>
            </w:r>
            <w:proofErr w:type="spellStart"/>
            <w:r w:rsidRPr="009926C7">
              <w:rPr>
                <w:rFonts w:asciiTheme="minorHAnsi" w:hAnsiTheme="minorHAnsi"/>
                <w:b/>
                <w:sz w:val="20"/>
                <w:szCs w:val="20"/>
              </w:rPr>
              <w:t>nabíd</w:t>
            </w:r>
            <w:proofErr w:type="spellEnd"/>
          </w:p>
        </w:tc>
      </w:tr>
      <w:tr w:rsidR="00183E52" w:rsidRPr="001A0F17" w14:paraId="32575BB6" w14:textId="0E361CD5" w:rsidTr="001A0F17">
        <w:trPr>
          <w:trHeight w:val="567"/>
        </w:trPr>
        <w:tc>
          <w:tcPr>
            <w:tcW w:w="4106" w:type="dxa"/>
            <w:vAlign w:val="center"/>
          </w:tcPr>
          <w:p w14:paraId="6A1492F9" w14:textId="3B46AFF9" w:rsidR="00183E52" w:rsidRPr="001A0F17" w:rsidRDefault="00183E52" w:rsidP="00183E52">
            <w:pPr>
              <w:spacing w:after="120"/>
              <w:ind w:left="360"/>
              <w:rPr>
                <w:rFonts w:asciiTheme="minorHAnsi" w:hAnsiTheme="minorHAnsi" w:cs="Arial"/>
                <w:sz w:val="22"/>
                <w:lang w:eastAsia="ar-SA"/>
              </w:rPr>
            </w:pPr>
            <w:r w:rsidRPr="001A0F17">
              <w:rPr>
                <w:rFonts w:asciiTheme="minorHAnsi" w:hAnsiTheme="minorHAnsi" w:cs="Arial"/>
                <w:sz w:val="22"/>
                <w:lang w:eastAsia="ar-SA"/>
              </w:rPr>
              <w:t>Pracovní stanice vč. OS Microsoft Windows 10 Professional, 64, příslušenství a potřebného software (minimální parametry procesor 1,5 GHz, 4 GB RAM, 128 GB SSD/HDD, 2x USB port. Licence musí být správně uvedena na faktuře, pro prokázání správného nabytí licence. Pro všechen dodávaný software musí být licence správně uvedena na faktuře, pro prokázání správného nabytí licence.</w:t>
            </w:r>
          </w:p>
        </w:tc>
        <w:tc>
          <w:tcPr>
            <w:tcW w:w="1418" w:type="dxa"/>
            <w:vAlign w:val="center"/>
          </w:tcPr>
          <w:p w14:paraId="622136B0" w14:textId="2997F72E" w:rsidR="00183E52" w:rsidRPr="001A0F17" w:rsidRDefault="00183E52" w:rsidP="001A0F17">
            <w:pPr>
              <w:spacing w:after="120"/>
              <w:jc w:val="center"/>
              <w:rPr>
                <w:rFonts w:asciiTheme="minorHAnsi" w:hAnsiTheme="minorHAnsi" w:cs="Arial"/>
                <w:color w:val="FF0000"/>
                <w:sz w:val="22"/>
                <w:lang w:eastAsia="ar-SA"/>
              </w:rPr>
            </w:pPr>
            <w:r w:rsidRPr="00431305">
              <w:rPr>
                <w:rFonts w:asciiTheme="minorHAnsi" w:hAnsiTheme="minorHAnsi" w:cs="Arial"/>
                <w:color w:val="FF0000"/>
                <w:sz w:val="22"/>
                <w:lang w:eastAsia="ar-SA"/>
              </w:rPr>
              <w:t>(doplní dodavatel)</w:t>
            </w:r>
          </w:p>
        </w:tc>
        <w:tc>
          <w:tcPr>
            <w:tcW w:w="4819" w:type="dxa"/>
          </w:tcPr>
          <w:p w14:paraId="4CFCCE60" w14:textId="45F27B46" w:rsidR="00183E52" w:rsidRPr="001A0F17" w:rsidRDefault="00183E52" w:rsidP="001A0F17">
            <w:pPr>
              <w:spacing w:after="120"/>
              <w:rPr>
                <w:rFonts w:asciiTheme="minorHAnsi" w:hAnsiTheme="minorHAnsi" w:cs="Arial"/>
                <w:color w:val="FF0000"/>
                <w:sz w:val="22"/>
                <w:lang w:eastAsia="ar-SA"/>
              </w:rPr>
            </w:pPr>
            <w:r w:rsidRPr="00ED10CE">
              <w:rPr>
                <w:rFonts w:asciiTheme="minorHAnsi" w:hAnsiTheme="minorHAnsi" w:cs="Arial"/>
                <w:color w:val="FF0000"/>
                <w:sz w:val="22"/>
                <w:lang w:eastAsia="ar-SA"/>
              </w:rPr>
              <w:t>(doplní dodavatel)</w:t>
            </w:r>
          </w:p>
        </w:tc>
      </w:tr>
      <w:tr w:rsidR="00183E52" w:rsidRPr="001A0F17" w14:paraId="534A4B09" w14:textId="19861F28" w:rsidTr="001A0F17">
        <w:trPr>
          <w:trHeight w:val="567"/>
        </w:trPr>
        <w:tc>
          <w:tcPr>
            <w:tcW w:w="4106" w:type="dxa"/>
            <w:vAlign w:val="center"/>
          </w:tcPr>
          <w:p w14:paraId="5C661541" w14:textId="77777777" w:rsidR="00183E52" w:rsidRPr="001A0F17" w:rsidRDefault="00183E52" w:rsidP="00183E52">
            <w:pPr>
              <w:spacing w:after="120"/>
              <w:ind w:left="360"/>
              <w:rPr>
                <w:rFonts w:asciiTheme="minorHAnsi" w:hAnsiTheme="minorHAnsi" w:cs="Arial"/>
                <w:sz w:val="22"/>
                <w:lang w:eastAsia="ar-SA"/>
              </w:rPr>
            </w:pPr>
            <w:r w:rsidRPr="001A0F17">
              <w:rPr>
                <w:rFonts w:asciiTheme="minorHAnsi" w:hAnsiTheme="minorHAnsi" w:cs="Arial"/>
                <w:sz w:val="22"/>
                <w:lang w:eastAsia="ar-SA"/>
              </w:rPr>
              <w:t>Barevná laserová tiskárna</w:t>
            </w:r>
          </w:p>
        </w:tc>
        <w:tc>
          <w:tcPr>
            <w:tcW w:w="1418" w:type="dxa"/>
            <w:vAlign w:val="center"/>
          </w:tcPr>
          <w:p w14:paraId="29A312FF" w14:textId="027004ED" w:rsidR="00183E52" w:rsidRPr="001A0F17" w:rsidRDefault="00183E52" w:rsidP="001A0F17">
            <w:pPr>
              <w:spacing w:after="120"/>
              <w:jc w:val="center"/>
              <w:rPr>
                <w:rFonts w:asciiTheme="minorHAnsi" w:hAnsiTheme="minorHAnsi" w:cs="Arial"/>
                <w:color w:val="FF0000"/>
                <w:sz w:val="22"/>
                <w:lang w:eastAsia="ar-SA"/>
              </w:rPr>
            </w:pPr>
            <w:r w:rsidRPr="00431305">
              <w:rPr>
                <w:rFonts w:asciiTheme="minorHAnsi" w:hAnsiTheme="minorHAnsi" w:cs="Arial"/>
                <w:color w:val="FF0000"/>
                <w:sz w:val="22"/>
                <w:lang w:eastAsia="ar-SA"/>
              </w:rPr>
              <w:t>(doplní dodavatel)</w:t>
            </w:r>
          </w:p>
        </w:tc>
        <w:tc>
          <w:tcPr>
            <w:tcW w:w="4819" w:type="dxa"/>
          </w:tcPr>
          <w:p w14:paraId="4965F2AF" w14:textId="1E799912" w:rsidR="00183E52" w:rsidRPr="001A0F17" w:rsidRDefault="00183E52" w:rsidP="001A0F17">
            <w:pPr>
              <w:spacing w:after="120"/>
              <w:rPr>
                <w:rFonts w:asciiTheme="minorHAnsi" w:hAnsiTheme="minorHAnsi" w:cs="Arial"/>
                <w:color w:val="FF0000"/>
                <w:sz w:val="22"/>
                <w:lang w:eastAsia="ar-SA"/>
              </w:rPr>
            </w:pPr>
            <w:r w:rsidRPr="00ED10CE">
              <w:rPr>
                <w:rFonts w:asciiTheme="minorHAnsi" w:hAnsiTheme="minorHAnsi" w:cs="Arial"/>
                <w:color w:val="FF0000"/>
                <w:sz w:val="22"/>
                <w:lang w:eastAsia="ar-SA"/>
              </w:rPr>
              <w:t>(doplní dodavatel)</w:t>
            </w:r>
          </w:p>
        </w:tc>
      </w:tr>
    </w:tbl>
    <w:p w14:paraId="251EA0A4" w14:textId="77777777" w:rsidR="00183E52" w:rsidRDefault="00183E52" w:rsidP="002E3525">
      <w:pPr>
        <w:spacing w:after="200" w:line="276" w:lineRule="auto"/>
        <w:rPr>
          <w:rFonts w:asciiTheme="minorHAnsi" w:hAnsiTheme="minorHAnsi" w:cs="Arial"/>
          <w:b/>
          <w:sz w:val="22"/>
          <w:szCs w:val="22"/>
          <w:lang w:eastAsia="ar-SA"/>
        </w:rPr>
      </w:pPr>
    </w:p>
    <w:p w14:paraId="70703931" w14:textId="77777777" w:rsidR="00CD79BA" w:rsidRDefault="00CD79BA" w:rsidP="001A0F17">
      <w:pPr>
        <w:spacing w:after="200" w:line="276" w:lineRule="auto"/>
        <w:rPr>
          <w:rFonts w:asciiTheme="minorHAnsi" w:hAnsiTheme="minorHAnsi" w:cs="Arial"/>
          <w:sz w:val="22"/>
          <w:szCs w:val="22"/>
          <w:lang w:eastAsia="ar-SA"/>
        </w:rPr>
      </w:pPr>
    </w:p>
    <w:p w14:paraId="09755840" w14:textId="77777777" w:rsidR="00B85328" w:rsidRDefault="00B85328" w:rsidP="001A0F17">
      <w:pPr>
        <w:spacing w:after="200" w:line="276" w:lineRule="auto"/>
        <w:rPr>
          <w:rFonts w:asciiTheme="minorHAnsi" w:hAnsiTheme="minorHAnsi" w:cs="Arial"/>
          <w:sz w:val="22"/>
          <w:szCs w:val="22"/>
          <w:lang w:eastAsia="ar-SA"/>
        </w:rPr>
      </w:pPr>
    </w:p>
    <w:p w14:paraId="08211A9F" w14:textId="06642BCE" w:rsidR="00B85328" w:rsidRDefault="00B85328" w:rsidP="00B85328">
      <w:pPr>
        <w:spacing w:after="120" w:line="276" w:lineRule="auto"/>
        <w:jc w:val="center"/>
        <w:rPr>
          <w:rFonts w:asciiTheme="minorHAnsi" w:hAnsiTheme="minorHAnsi" w:cs="Arial"/>
          <w:b/>
          <w:smallCaps/>
          <w:szCs w:val="24"/>
          <w:lang w:eastAsia="ar-SA"/>
        </w:rPr>
      </w:pPr>
      <w:r w:rsidRPr="00F53825">
        <w:rPr>
          <w:rFonts w:asciiTheme="minorHAnsi" w:hAnsiTheme="minorHAnsi" w:cs="Arial"/>
          <w:b/>
          <w:smallCaps/>
          <w:szCs w:val="24"/>
          <w:lang w:eastAsia="ar-SA"/>
        </w:rPr>
        <w:lastRenderedPageBreak/>
        <w:t>Technická specifikace</w:t>
      </w:r>
      <w:r w:rsidR="00B70145">
        <w:rPr>
          <w:rFonts w:asciiTheme="minorHAnsi" w:hAnsiTheme="minorHAnsi" w:cs="Arial"/>
          <w:b/>
          <w:smallCaps/>
          <w:szCs w:val="24"/>
          <w:lang w:eastAsia="ar-SA"/>
        </w:rPr>
        <w:t xml:space="preserve"> (PKN)</w:t>
      </w:r>
    </w:p>
    <w:p w14:paraId="1E16CD0F" w14:textId="664133CB" w:rsidR="00D63407" w:rsidRDefault="00D63407" w:rsidP="00D63407">
      <w:pPr>
        <w:spacing w:after="120" w:line="276" w:lineRule="auto"/>
        <w:jc w:val="both"/>
        <w:rPr>
          <w:rFonts w:asciiTheme="minorHAnsi" w:hAnsiTheme="minorHAnsi" w:cs="Arial"/>
          <w:b/>
          <w:sz w:val="22"/>
          <w:szCs w:val="22"/>
          <w:lang w:eastAsia="ar-SA"/>
        </w:rPr>
      </w:pPr>
      <w:r>
        <w:rPr>
          <w:rFonts w:asciiTheme="minorHAnsi" w:hAnsiTheme="minorHAnsi" w:cs="Arial"/>
          <w:b/>
          <w:sz w:val="22"/>
          <w:szCs w:val="22"/>
          <w:lang w:eastAsia="ar-SA"/>
        </w:rPr>
        <w:t xml:space="preserve">Položka: </w:t>
      </w:r>
      <w:r w:rsidRPr="00D63407">
        <w:rPr>
          <w:rFonts w:asciiTheme="minorHAnsi" w:hAnsiTheme="minorHAnsi" w:cs="Arial"/>
          <w:sz w:val="22"/>
          <w:szCs w:val="22"/>
          <w:lang w:eastAsia="ar-SA"/>
        </w:rPr>
        <w:t xml:space="preserve">Jícnová </w:t>
      </w:r>
      <w:r w:rsidR="000D3918">
        <w:rPr>
          <w:rFonts w:asciiTheme="minorHAnsi" w:hAnsiTheme="minorHAnsi" w:cs="Arial"/>
          <w:sz w:val="22"/>
          <w:szCs w:val="22"/>
          <w:lang w:eastAsia="ar-SA"/>
        </w:rPr>
        <w:t>manometrie</w:t>
      </w:r>
    </w:p>
    <w:p w14:paraId="7906F20B" w14:textId="3683B142" w:rsidR="00B85328" w:rsidRPr="0039746D" w:rsidRDefault="00B85328" w:rsidP="00B85328">
      <w:pPr>
        <w:spacing w:after="120" w:line="276" w:lineRule="auto"/>
        <w:jc w:val="both"/>
        <w:rPr>
          <w:rFonts w:asciiTheme="minorHAnsi" w:hAnsiTheme="minorHAnsi" w:cs="Arial"/>
          <w:b/>
          <w:sz w:val="22"/>
          <w:szCs w:val="22"/>
          <w:lang w:eastAsia="ar-SA"/>
        </w:rPr>
      </w:pPr>
      <w:r w:rsidRPr="0039746D">
        <w:rPr>
          <w:rFonts w:asciiTheme="minorHAnsi" w:hAnsiTheme="minorHAnsi" w:cs="Arial"/>
          <w:b/>
          <w:sz w:val="22"/>
          <w:szCs w:val="22"/>
          <w:lang w:eastAsia="ar-SA"/>
        </w:rPr>
        <w:t>Popis přístroje</w:t>
      </w:r>
      <w:r>
        <w:rPr>
          <w:rFonts w:asciiTheme="minorHAnsi" w:hAnsiTheme="minorHAnsi" w:cs="Arial"/>
          <w:b/>
          <w:sz w:val="22"/>
          <w:szCs w:val="22"/>
          <w:lang w:eastAsia="ar-SA"/>
        </w:rPr>
        <w:t xml:space="preserve"> (PKN)</w:t>
      </w:r>
      <w:r w:rsidRPr="0039746D">
        <w:rPr>
          <w:rFonts w:asciiTheme="minorHAnsi" w:hAnsiTheme="minorHAnsi" w:cs="Arial"/>
          <w:b/>
          <w:sz w:val="22"/>
          <w:szCs w:val="22"/>
          <w:lang w:eastAsia="ar-SA"/>
        </w:rPr>
        <w:t xml:space="preserve">: </w:t>
      </w:r>
    </w:p>
    <w:p w14:paraId="1A807740" w14:textId="77777777" w:rsidR="00B85328" w:rsidRPr="0039746D" w:rsidRDefault="00B85328" w:rsidP="00B85328">
      <w:pPr>
        <w:spacing w:after="120" w:line="276" w:lineRule="auto"/>
        <w:jc w:val="both"/>
        <w:rPr>
          <w:rFonts w:asciiTheme="minorHAnsi" w:hAnsiTheme="minorHAnsi" w:cs="Arial"/>
          <w:sz w:val="22"/>
          <w:szCs w:val="22"/>
          <w:lang w:eastAsia="ar-SA"/>
        </w:rPr>
      </w:pPr>
      <w:r w:rsidRPr="0039746D">
        <w:rPr>
          <w:rFonts w:asciiTheme="minorHAnsi" w:hAnsiTheme="minorHAnsi" w:cs="Arial"/>
          <w:b/>
          <w:bCs/>
          <w:sz w:val="22"/>
          <w:szCs w:val="22"/>
          <w:lang w:eastAsia="ar-SA"/>
        </w:rPr>
        <w:t>Komplexní systém pro monitorování, záznam a analýzu propulzivní peristaltiky gastrointestinálního traktu</w:t>
      </w:r>
      <w:r w:rsidRPr="0039746D">
        <w:rPr>
          <w:rFonts w:asciiTheme="minorHAnsi" w:hAnsiTheme="minorHAnsi" w:cs="Arial"/>
          <w:sz w:val="22"/>
          <w:szCs w:val="22"/>
          <w:lang w:eastAsia="ar-SA"/>
        </w:rPr>
        <w:t xml:space="preserve"> ve vysokém rozlišení (tzv. </w:t>
      </w:r>
      <w:proofErr w:type="spellStart"/>
      <w:r w:rsidRPr="0039746D">
        <w:rPr>
          <w:rFonts w:asciiTheme="minorHAnsi" w:hAnsiTheme="minorHAnsi" w:cs="Arial"/>
          <w:sz w:val="22"/>
          <w:szCs w:val="22"/>
          <w:lang w:eastAsia="ar-SA"/>
        </w:rPr>
        <w:t>high-resolution</w:t>
      </w:r>
      <w:proofErr w:type="spellEnd"/>
      <w:r w:rsidRPr="0039746D">
        <w:rPr>
          <w:rFonts w:asciiTheme="minorHAnsi" w:hAnsiTheme="minorHAnsi" w:cs="Arial"/>
          <w:sz w:val="22"/>
          <w:szCs w:val="22"/>
          <w:lang w:eastAsia="ar-SA"/>
        </w:rPr>
        <w:t xml:space="preserve"> manometrie – HRM) a </w:t>
      </w:r>
      <w:proofErr w:type="gramStart"/>
      <w:r w:rsidRPr="0039746D">
        <w:rPr>
          <w:rFonts w:asciiTheme="minorHAnsi" w:hAnsiTheme="minorHAnsi" w:cs="Arial"/>
          <w:sz w:val="22"/>
          <w:szCs w:val="22"/>
          <w:lang w:eastAsia="ar-SA"/>
        </w:rPr>
        <w:t>3D</w:t>
      </w:r>
      <w:proofErr w:type="gramEnd"/>
      <w:r w:rsidRPr="0039746D">
        <w:rPr>
          <w:rFonts w:asciiTheme="minorHAnsi" w:hAnsiTheme="minorHAnsi" w:cs="Arial"/>
          <w:sz w:val="22"/>
          <w:szCs w:val="22"/>
          <w:lang w:eastAsia="ar-SA"/>
        </w:rPr>
        <w:t xml:space="preserve"> </w:t>
      </w:r>
      <w:proofErr w:type="spellStart"/>
      <w:r w:rsidRPr="0039746D">
        <w:rPr>
          <w:rFonts w:asciiTheme="minorHAnsi" w:hAnsiTheme="minorHAnsi" w:cs="Arial"/>
          <w:sz w:val="22"/>
          <w:szCs w:val="22"/>
          <w:lang w:eastAsia="ar-SA"/>
        </w:rPr>
        <w:t>high-resolution</w:t>
      </w:r>
      <w:proofErr w:type="spellEnd"/>
      <w:r w:rsidRPr="0039746D">
        <w:rPr>
          <w:rFonts w:asciiTheme="minorHAnsi" w:hAnsiTheme="minorHAnsi" w:cs="Arial"/>
          <w:sz w:val="22"/>
          <w:szCs w:val="22"/>
          <w:lang w:eastAsia="ar-SA"/>
        </w:rPr>
        <w:t xml:space="preserve"> manometrie </w:t>
      </w:r>
      <w:proofErr w:type="spellStart"/>
      <w:r w:rsidRPr="0039746D">
        <w:rPr>
          <w:rFonts w:asciiTheme="minorHAnsi" w:hAnsiTheme="minorHAnsi" w:cs="Arial"/>
          <w:sz w:val="22"/>
          <w:szCs w:val="22"/>
          <w:lang w:eastAsia="ar-SA"/>
        </w:rPr>
        <w:t>anorektální</w:t>
      </w:r>
      <w:proofErr w:type="spellEnd"/>
      <w:r w:rsidRPr="0039746D">
        <w:rPr>
          <w:rFonts w:asciiTheme="minorHAnsi" w:hAnsiTheme="minorHAnsi" w:cs="Arial"/>
          <w:sz w:val="22"/>
          <w:szCs w:val="22"/>
          <w:lang w:eastAsia="ar-SA"/>
        </w:rPr>
        <w:t xml:space="preserve"> oblasti vč. zátěžových funkcí svěračů (3D AR HRM) s možností dalšího rozšíření na </w:t>
      </w:r>
      <w:proofErr w:type="spellStart"/>
      <w:r w:rsidRPr="0039746D">
        <w:rPr>
          <w:rFonts w:asciiTheme="minorHAnsi" w:hAnsiTheme="minorHAnsi" w:cs="Arial"/>
          <w:sz w:val="22"/>
          <w:szCs w:val="22"/>
          <w:lang w:eastAsia="ar-SA"/>
        </w:rPr>
        <w:t>high-resolution</w:t>
      </w:r>
      <w:proofErr w:type="spellEnd"/>
      <w:r w:rsidRPr="0039746D">
        <w:rPr>
          <w:rFonts w:asciiTheme="minorHAnsi" w:hAnsiTheme="minorHAnsi" w:cs="Arial"/>
          <w:sz w:val="22"/>
          <w:szCs w:val="22"/>
          <w:lang w:eastAsia="ar-SA"/>
        </w:rPr>
        <w:t xml:space="preserve"> manometrii jícnu s impedancí a 3D monitoringu dolního jícnového svěrače.</w:t>
      </w:r>
    </w:p>
    <w:p w14:paraId="4D6B916A" w14:textId="77777777" w:rsidR="00B85328" w:rsidRPr="0039746D" w:rsidRDefault="00B85328" w:rsidP="00B85328">
      <w:pPr>
        <w:spacing w:after="120" w:line="276" w:lineRule="auto"/>
        <w:jc w:val="both"/>
        <w:rPr>
          <w:rFonts w:asciiTheme="minorHAnsi" w:hAnsiTheme="minorHAnsi" w:cs="Arial"/>
          <w:sz w:val="22"/>
          <w:szCs w:val="22"/>
          <w:lang w:eastAsia="ar-SA"/>
        </w:rPr>
      </w:pPr>
    </w:p>
    <w:tbl>
      <w:tblPr>
        <w:tblStyle w:val="Mkatabulky"/>
        <w:tblW w:w="10485" w:type="dxa"/>
        <w:tblLook w:val="04A0" w:firstRow="1" w:lastRow="0" w:firstColumn="1" w:lastColumn="0" w:noHBand="0" w:noVBand="1"/>
      </w:tblPr>
      <w:tblGrid>
        <w:gridCol w:w="10485"/>
      </w:tblGrid>
      <w:tr w:rsidR="00B85328" w:rsidRPr="0039746D" w14:paraId="1BA964DC" w14:textId="77777777" w:rsidTr="009926C7">
        <w:tc>
          <w:tcPr>
            <w:tcW w:w="10485" w:type="dxa"/>
            <w:vAlign w:val="center"/>
          </w:tcPr>
          <w:p w14:paraId="32B66E12" w14:textId="77777777" w:rsidR="00B85328" w:rsidRPr="0039746D" w:rsidRDefault="00B85328" w:rsidP="009926C7">
            <w:pPr>
              <w:spacing w:after="120"/>
              <w:rPr>
                <w:rFonts w:asciiTheme="minorHAnsi" w:hAnsiTheme="minorHAnsi" w:cs="Arial"/>
                <w:sz w:val="22"/>
                <w:lang w:eastAsia="ar-SA"/>
              </w:rPr>
            </w:pPr>
            <w:r w:rsidRPr="0039746D">
              <w:rPr>
                <w:rFonts w:asciiTheme="minorHAnsi" w:hAnsiTheme="minorHAnsi" w:cs="Arial"/>
                <w:b/>
                <w:sz w:val="22"/>
                <w:lang w:eastAsia="ar-SA"/>
              </w:rPr>
              <w:t>Poptávaný přístroj:</w:t>
            </w:r>
            <w:r w:rsidRPr="0039746D">
              <w:rPr>
                <w:rFonts w:asciiTheme="minorHAnsi" w:hAnsiTheme="minorHAnsi" w:cs="Arial"/>
                <w:sz w:val="22"/>
                <w:lang w:eastAsia="ar-SA"/>
              </w:rPr>
              <w:t xml:space="preserve"> Systém založený na polovodičové (solid </w:t>
            </w:r>
            <w:proofErr w:type="spellStart"/>
            <w:r w:rsidRPr="0039746D">
              <w:rPr>
                <w:rFonts w:asciiTheme="minorHAnsi" w:hAnsiTheme="minorHAnsi" w:cs="Arial"/>
                <w:sz w:val="22"/>
                <w:lang w:eastAsia="ar-SA"/>
              </w:rPr>
              <w:t>state</w:t>
            </w:r>
            <w:proofErr w:type="spellEnd"/>
            <w:r w:rsidRPr="0039746D">
              <w:rPr>
                <w:rFonts w:asciiTheme="minorHAnsi" w:hAnsiTheme="minorHAnsi" w:cs="Arial"/>
                <w:sz w:val="22"/>
                <w:lang w:eastAsia="ar-SA"/>
              </w:rPr>
              <w:t xml:space="preserve">) technologii snímání tzv. </w:t>
            </w:r>
            <w:proofErr w:type="spellStart"/>
            <w:r w:rsidRPr="0039746D">
              <w:rPr>
                <w:rFonts w:asciiTheme="minorHAnsi" w:hAnsiTheme="minorHAnsi" w:cs="Arial"/>
                <w:sz w:val="22"/>
                <w:lang w:eastAsia="ar-SA"/>
              </w:rPr>
              <w:t>high-resolution</w:t>
            </w:r>
            <w:proofErr w:type="spellEnd"/>
            <w:r w:rsidRPr="0039746D">
              <w:rPr>
                <w:rFonts w:asciiTheme="minorHAnsi" w:hAnsiTheme="minorHAnsi" w:cs="Arial"/>
                <w:sz w:val="22"/>
                <w:lang w:eastAsia="ar-SA"/>
              </w:rPr>
              <w:t xml:space="preserve"> manometrie jícnu a 3D monitoring rekta.</w:t>
            </w:r>
          </w:p>
        </w:tc>
      </w:tr>
    </w:tbl>
    <w:p w14:paraId="4C8F07DD" w14:textId="77777777" w:rsidR="00B85328" w:rsidRDefault="00B85328" w:rsidP="00B85328">
      <w:pPr>
        <w:spacing w:after="120"/>
        <w:jc w:val="both"/>
        <w:rPr>
          <w:rFonts w:asciiTheme="minorHAnsi" w:hAnsiTheme="minorHAnsi" w:cs="Arial"/>
          <w:sz w:val="22"/>
          <w:szCs w:val="22"/>
          <w:lang w:eastAsia="ar-SA"/>
        </w:rPr>
      </w:pPr>
    </w:p>
    <w:p w14:paraId="0C6647EC" w14:textId="77777777" w:rsidR="00EC5D43" w:rsidRDefault="00EC5D43" w:rsidP="00B85328">
      <w:pPr>
        <w:spacing w:after="120"/>
        <w:jc w:val="both"/>
        <w:rPr>
          <w:rFonts w:asciiTheme="minorHAnsi" w:hAnsiTheme="minorHAnsi" w:cs="Arial"/>
          <w:sz w:val="22"/>
          <w:szCs w:val="22"/>
          <w:lang w:eastAsia="ar-SA"/>
        </w:rPr>
      </w:pPr>
    </w:p>
    <w:p w14:paraId="4AE1E833" w14:textId="77777777" w:rsidR="00EC5D43" w:rsidRPr="0039746D" w:rsidRDefault="00EC5D43" w:rsidP="00B85328">
      <w:pPr>
        <w:spacing w:after="120"/>
        <w:jc w:val="both"/>
        <w:rPr>
          <w:rFonts w:asciiTheme="minorHAnsi" w:hAnsiTheme="minorHAnsi" w:cs="Arial"/>
          <w:sz w:val="22"/>
          <w:szCs w:val="22"/>
          <w:lang w:eastAsia="ar-SA"/>
        </w:rPr>
      </w:pPr>
    </w:p>
    <w:p w14:paraId="262D8F1D" w14:textId="77777777" w:rsidR="00B85328" w:rsidRDefault="00B85328" w:rsidP="00B85328">
      <w:pPr>
        <w:spacing w:after="120"/>
        <w:jc w:val="both"/>
        <w:rPr>
          <w:rFonts w:asciiTheme="minorHAnsi" w:hAnsiTheme="minorHAnsi" w:cs="Arial"/>
          <w:b/>
          <w:sz w:val="22"/>
          <w:szCs w:val="22"/>
          <w:lang w:eastAsia="ar-SA"/>
        </w:rPr>
      </w:pPr>
      <w:r w:rsidRPr="0039746D">
        <w:rPr>
          <w:rFonts w:asciiTheme="minorHAnsi" w:hAnsiTheme="minorHAnsi" w:cs="Arial"/>
          <w:b/>
          <w:sz w:val="22"/>
          <w:szCs w:val="22"/>
          <w:lang w:eastAsia="ar-SA"/>
        </w:rPr>
        <w:t xml:space="preserve">Vlastnosti přístroje </w:t>
      </w:r>
      <w:proofErr w:type="spellStart"/>
      <w:r w:rsidRPr="0039746D">
        <w:rPr>
          <w:rFonts w:asciiTheme="minorHAnsi" w:hAnsiTheme="minorHAnsi" w:cs="Arial"/>
          <w:b/>
          <w:sz w:val="22"/>
          <w:szCs w:val="22"/>
          <w:lang w:eastAsia="ar-SA"/>
        </w:rPr>
        <w:t>high-resolution</w:t>
      </w:r>
      <w:proofErr w:type="spellEnd"/>
      <w:r w:rsidRPr="0039746D">
        <w:rPr>
          <w:rFonts w:asciiTheme="minorHAnsi" w:hAnsiTheme="minorHAnsi" w:cs="Arial"/>
          <w:b/>
          <w:sz w:val="22"/>
          <w:szCs w:val="22"/>
          <w:lang w:eastAsia="ar-SA"/>
        </w:rPr>
        <w:t xml:space="preserve"> jícnové a </w:t>
      </w:r>
      <w:proofErr w:type="gramStart"/>
      <w:r w:rsidRPr="0039746D">
        <w:rPr>
          <w:rFonts w:asciiTheme="minorHAnsi" w:hAnsiTheme="minorHAnsi" w:cs="Arial"/>
          <w:b/>
          <w:sz w:val="22"/>
          <w:szCs w:val="22"/>
          <w:lang w:eastAsia="ar-SA"/>
        </w:rPr>
        <w:t>3D</w:t>
      </w:r>
      <w:proofErr w:type="gramEnd"/>
      <w:r w:rsidRPr="0039746D">
        <w:rPr>
          <w:rFonts w:asciiTheme="minorHAnsi" w:hAnsiTheme="minorHAnsi" w:cs="Arial"/>
          <w:b/>
          <w:sz w:val="22"/>
          <w:szCs w:val="22"/>
          <w:lang w:eastAsia="ar-SA"/>
        </w:rPr>
        <w:t xml:space="preserve"> </w:t>
      </w:r>
      <w:proofErr w:type="spellStart"/>
      <w:r w:rsidRPr="0039746D">
        <w:rPr>
          <w:rFonts w:asciiTheme="minorHAnsi" w:hAnsiTheme="minorHAnsi" w:cs="Arial"/>
          <w:b/>
          <w:sz w:val="22"/>
          <w:szCs w:val="22"/>
          <w:lang w:eastAsia="ar-SA"/>
        </w:rPr>
        <w:t>anorektální</w:t>
      </w:r>
      <w:proofErr w:type="spellEnd"/>
      <w:r w:rsidRPr="0039746D">
        <w:rPr>
          <w:rFonts w:asciiTheme="minorHAnsi" w:hAnsiTheme="minorHAnsi" w:cs="Arial"/>
          <w:b/>
          <w:sz w:val="22"/>
          <w:szCs w:val="22"/>
          <w:lang w:eastAsia="ar-SA"/>
        </w:rPr>
        <w:t xml:space="preserve"> manometrie:</w:t>
      </w:r>
    </w:p>
    <w:p w14:paraId="3CD81F9B" w14:textId="77777777" w:rsidR="00B85328" w:rsidRDefault="00B85328" w:rsidP="00B85328">
      <w:pPr>
        <w:spacing w:after="120"/>
        <w:jc w:val="both"/>
        <w:rPr>
          <w:rFonts w:asciiTheme="minorHAnsi" w:hAnsiTheme="minorHAnsi" w:cs="Arial"/>
          <w:b/>
          <w:sz w:val="22"/>
          <w:szCs w:val="22"/>
          <w:lang w:eastAsia="ar-SA"/>
        </w:rPr>
      </w:pPr>
    </w:p>
    <w:tbl>
      <w:tblPr>
        <w:tblStyle w:val="Mkatabulky"/>
        <w:tblW w:w="10485" w:type="dxa"/>
        <w:tblLayout w:type="fixed"/>
        <w:tblLook w:val="04A0" w:firstRow="1" w:lastRow="0" w:firstColumn="1" w:lastColumn="0" w:noHBand="0" w:noVBand="1"/>
      </w:tblPr>
      <w:tblGrid>
        <w:gridCol w:w="4390"/>
        <w:gridCol w:w="1275"/>
        <w:gridCol w:w="4820"/>
      </w:tblGrid>
      <w:tr w:rsidR="00B85328" w:rsidRPr="001A0F17" w14:paraId="2173AAAA" w14:textId="77777777" w:rsidTr="009926C7">
        <w:trPr>
          <w:trHeight w:val="567"/>
          <w:tblHeader/>
        </w:trPr>
        <w:tc>
          <w:tcPr>
            <w:tcW w:w="4390" w:type="dxa"/>
            <w:shd w:val="clear" w:color="auto" w:fill="FFF2CC" w:themeFill="accent4" w:themeFillTint="33"/>
            <w:vAlign w:val="center"/>
          </w:tcPr>
          <w:p w14:paraId="4A414F81" w14:textId="77777777" w:rsidR="00B85328" w:rsidRPr="001A0F17" w:rsidRDefault="00B85328" w:rsidP="009926C7">
            <w:pPr>
              <w:spacing w:after="120"/>
              <w:rPr>
                <w:rFonts w:asciiTheme="minorHAnsi" w:hAnsiTheme="minorHAnsi" w:cs="Arial"/>
                <w:b/>
                <w:sz w:val="20"/>
                <w:szCs w:val="20"/>
                <w:lang w:eastAsia="ar-SA"/>
              </w:rPr>
            </w:pPr>
            <w:r w:rsidRPr="001A0F17">
              <w:rPr>
                <w:rFonts w:asciiTheme="minorHAnsi" w:eastAsia="Times New Roman" w:hAnsiTheme="minorHAnsi"/>
                <w:b/>
                <w:sz w:val="20"/>
                <w:szCs w:val="20"/>
              </w:rPr>
              <w:t>Závazné charakteristiky, požadované vlastnosti a parametry</w:t>
            </w:r>
          </w:p>
        </w:tc>
        <w:tc>
          <w:tcPr>
            <w:tcW w:w="1275" w:type="dxa"/>
            <w:shd w:val="clear" w:color="auto" w:fill="FFF2CC" w:themeFill="accent4" w:themeFillTint="33"/>
            <w:vAlign w:val="center"/>
          </w:tcPr>
          <w:p w14:paraId="4693EBAB" w14:textId="77777777" w:rsidR="00B85328" w:rsidRPr="001A0F17" w:rsidRDefault="00B85328" w:rsidP="009926C7">
            <w:pPr>
              <w:spacing w:after="120"/>
              <w:rPr>
                <w:rFonts w:asciiTheme="minorHAnsi" w:hAnsiTheme="minorHAnsi" w:cs="Arial"/>
                <w:b/>
                <w:sz w:val="20"/>
                <w:szCs w:val="20"/>
                <w:lang w:eastAsia="ar-SA"/>
              </w:rPr>
            </w:pPr>
            <w:r w:rsidRPr="001A0F17">
              <w:rPr>
                <w:rFonts w:asciiTheme="minorHAnsi" w:hAnsiTheme="minorHAnsi"/>
                <w:b/>
                <w:sz w:val="20"/>
                <w:szCs w:val="20"/>
              </w:rPr>
              <w:t>Splnění požadavku ANO/NE</w:t>
            </w:r>
          </w:p>
        </w:tc>
        <w:tc>
          <w:tcPr>
            <w:tcW w:w="4820" w:type="dxa"/>
            <w:shd w:val="clear" w:color="auto" w:fill="FFF2CC" w:themeFill="accent4" w:themeFillTint="33"/>
            <w:vAlign w:val="center"/>
          </w:tcPr>
          <w:p w14:paraId="33C4D6DD" w14:textId="77777777" w:rsidR="00B85328" w:rsidRPr="001A0F17" w:rsidRDefault="00B85328" w:rsidP="009926C7">
            <w:pPr>
              <w:spacing w:after="120"/>
              <w:rPr>
                <w:rFonts w:asciiTheme="minorHAnsi" w:hAnsiTheme="minorHAnsi" w:cs="Arial"/>
                <w:b/>
                <w:sz w:val="20"/>
                <w:szCs w:val="20"/>
                <w:lang w:eastAsia="ar-SA"/>
              </w:rPr>
            </w:pPr>
            <w:r w:rsidRPr="001A0F17">
              <w:rPr>
                <w:rFonts w:asciiTheme="minorHAnsi" w:hAnsiTheme="minorHAnsi"/>
                <w:b/>
                <w:sz w:val="20"/>
                <w:szCs w:val="20"/>
              </w:rPr>
              <w:t xml:space="preserve">Popis specifikace nabízeného plnění, ze kterého bude vyplývat splnění požadavků stanovených zadavatelem, možno </w:t>
            </w:r>
            <w:r w:rsidRPr="00267474">
              <w:rPr>
                <w:rFonts w:asciiTheme="minorHAnsi" w:hAnsiTheme="minorHAnsi"/>
                <w:b/>
                <w:sz w:val="20"/>
                <w:szCs w:val="20"/>
              </w:rPr>
              <w:t>uvést odkaz na stránku v nabíd</w:t>
            </w:r>
            <w:r>
              <w:rPr>
                <w:rFonts w:asciiTheme="minorHAnsi" w:hAnsiTheme="minorHAnsi"/>
                <w:b/>
                <w:sz w:val="20"/>
                <w:szCs w:val="20"/>
              </w:rPr>
              <w:t>ky</w:t>
            </w:r>
          </w:p>
        </w:tc>
      </w:tr>
      <w:tr w:rsidR="00B85328" w:rsidRPr="0039746D" w14:paraId="5BF2275D" w14:textId="77777777" w:rsidTr="009926C7">
        <w:trPr>
          <w:trHeight w:val="454"/>
        </w:trPr>
        <w:tc>
          <w:tcPr>
            <w:tcW w:w="4390" w:type="dxa"/>
            <w:vAlign w:val="center"/>
          </w:tcPr>
          <w:p w14:paraId="6D66EF15" w14:textId="77777777" w:rsidR="00B85328" w:rsidRPr="0039746D" w:rsidRDefault="00B85328" w:rsidP="009926C7">
            <w:pPr>
              <w:spacing w:after="120"/>
              <w:ind w:left="360"/>
              <w:rPr>
                <w:rFonts w:asciiTheme="minorHAnsi" w:hAnsiTheme="minorHAnsi" w:cs="Arial"/>
                <w:sz w:val="22"/>
                <w:lang w:eastAsia="ar-SA"/>
              </w:rPr>
            </w:pPr>
            <w:r w:rsidRPr="0039746D">
              <w:rPr>
                <w:rFonts w:asciiTheme="minorHAnsi" w:hAnsiTheme="minorHAnsi" w:cs="Arial"/>
                <w:b/>
                <w:bCs/>
                <w:sz w:val="22"/>
                <w:lang w:eastAsia="ar-SA"/>
              </w:rPr>
              <w:t>Manometrie s vysokým rozlišením</w:t>
            </w:r>
            <w:r w:rsidRPr="0039746D">
              <w:rPr>
                <w:rFonts w:asciiTheme="minorHAnsi" w:hAnsiTheme="minorHAnsi" w:cs="Arial"/>
                <w:sz w:val="22"/>
                <w:lang w:eastAsia="ar-SA"/>
              </w:rPr>
              <w:t xml:space="preserve"> vč. 3D manometrie </w:t>
            </w:r>
            <w:proofErr w:type="spellStart"/>
            <w:r w:rsidRPr="0039746D">
              <w:rPr>
                <w:rFonts w:asciiTheme="minorHAnsi" w:hAnsiTheme="minorHAnsi" w:cs="Arial"/>
                <w:sz w:val="22"/>
                <w:lang w:eastAsia="ar-SA"/>
              </w:rPr>
              <w:t>anorektální</w:t>
            </w:r>
            <w:proofErr w:type="spellEnd"/>
            <w:r w:rsidRPr="0039746D">
              <w:rPr>
                <w:rFonts w:asciiTheme="minorHAnsi" w:hAnsiTheme="minorHAnsi" w:cs="Arial"/>
                <w:sz w:val="22"/>
                <w:lang w:eastAsia="ar-SA"/>
              </w:rPr>
              <w:t xml:space="preserve"> oblasti a příslušenství – polovodičový (solid </w:t>
            </w:r>
            <w:proofErr w:type="spellStart"/>
            <w:r w:rsidRPr="0039746D">
              <w:rPr>
                <w:rFonts w:asciiTheme="minorHAnsi" w:hAnsiTheme="minorHAnsi" w:cs="Arial"/>
                <w:sz w:val="22"/>
                <w:lang w:eastAsia="ar-SA"/>
              </w:rPr>
              <w:t>state</w:t>
            </w:r>
            <w:proofErr w:type="spellEnd"/>
            <w:r w:rsidRPr="0039746D">
              <w:rPr>
                <w:rFonts w:asciiTheme="minorHAnsi" w:hAnsiTheme="minorHAnsi" w:cs="Arial"/>
                <w:sz w:val="22"/>
                <w:lang w:eastAsia="ar-SA"/>
              </w:rPr>
              <w:t>) systém určený k měření tlaků, propulzivní aktivity jícnu ve vysokém rozlišení a rekta ve 3D</w:t>
            </w:r>
          </w:p>
        </w:tc>
        <w:tc>
          <w:tcPr>
            <w:tcW w:w="1275" w:type="dxa"/>
          </w:tcPr>
          <w:p w14:paraId="20EEE2BB" w14:textId="77777777" w:rsidR="00B85328" w:rsidRPr="0039746D" w:rsidRDefault="00B85328" w:rsidP="009926C7">
            <w:pPr>
              <w:spacing w:after="120"/>
              <w:jc w:val="center"/>
              <w:rPr>
                <w:rFonts w:asciiTheme="minorHAnsi" w:hAnsiTheme="minorHAnsi" w:cs="Arial"/>
                <w:b/>
                <w:bCs/>
                <w:sz w:val="22"/>
                <w:lang w:eastAsia="ar-SA"/>
              </w:rPr>
            </w:pPr>
            <w:r w:rsidRPr="00A22CA2">
              <w:rPr>
                <w:rFonts w:asciiTheme="minorHAnsi" w:hAnsiTheme="minorHAnsi" w:cs="Arial"/>
                <w:color w:val="FF0000"/>
                <w:sz w:val="22"/>
                <w:lang w:eastAsia="ar-SA"/>
              </w:rPr>
              <w:t>(doplní dodavatel)</w:t>
            </w:r>
          </w:p>
        </w:tc>
        <w:tc>
          <w:tcPr>
            <w:tcW w:w="4820" w:type="dxa"/>
          </w:tcPr>
          <w:p w14:paraId="077CDB35" w14:textId="77777777" w:rsidR="00B85328" w:rsidRPr="0039746D" w:rsidRDefault="00B85328" w:rsidP="009926C7">
            <w:pPr>
              <w:spacing w:after="120"/>
              <w:rPr>
                <w:rFonts w:asciiTheme="minorHAnsi" w:hAnsiTheme="minorHAnsi" w:cs="Arial"/>
                <w:b/>
                <w:bCs/>
                <w:sz w:val="22"/>
                <w:lang w:eastAsia="ar-SA"/>
              </w:rPr>
            </w:pPr>
            <w:r w:rsidRPr="001A0F17">
              <w:rPr>
                <w:rFonts w:asciiTheme="minorHAnsi" w:hAnsiTheme="minorHAnsi" w:cs="Arial"/>
                <w:color w:val="FF0000"/>
                <w:sz w:val="22"/>
                <w:lang w:eastAsia="ar-SA"/>
              </w:rPr>
              <w:t>(doplní dodavatel)</w:t>
            </w:r>
          </w:p>
        </w:tc>
      </w:tr>
      <w:tr w:rsidR="00B85328" w:rsidRPr="0039746D" w14:paraId="3B15F77C" w14:textId="77777777" w:rsidTr="009926C7">
        <w:trPr>
          <w:trHeight w:val="454"/>
        </w:trPr>
        <w:tc>
          <w:tcPr>
            <w:tcW w:w="4390" w:type="dxa"/>
            <w:vAlign w:val="center"/>
          </w:tcPr>
          <w:p w14:paraId="73DD13F1" w14:textId="77777777" w:rsidR="00B85328" w:rsidRPr="0039746D" w:rsidRDefault="00B85328" w:rsidP="009926C7">
            <w:pPr>
              <w:numPr>
                <w:ilvl w:val="0"/>
                <w:numId w:val="5"/>
              </w:numPr>
              <w:spacing w:after="120"/>
              <w:contextualSpacing/>
              <w:rPr>
                <w:rFonts w:asciiTheme="minorHAnsi" w:hAnsiTheme="minorHAnsi" w:cs="Arial"/>
                <w:sz w:val="22"/>
                <w:lang w:eastAsia="ar-SA"/>
              </w:rPr>
            </w:pPr>
            <w:r w:rsidRPr="0039746D">
              <w:rPr>
                <w:rFonts w:asciiTheme="minorHAnsi" w:hAnsiTheme="minorHAnsi" w:cs="Arial"/>
                <w:bCs/>
                <w:sz w:val="22"/>
                <w:lang w:eastAsia="ar-SA"/>
              </w:rPr>
              <w:t xml:space="preserve">moduly pro záznam a zpracování naměřených hodnot vč. </w:t>
            </w:r>
            <w:proofErr w:type="spellStart"/>
            <w:r w:rsidRPr="0039746D">
              <w:rPr>
                <w:rFonts w:asciiTheme="minorHAnsi" w:hAnsiTheme="minorHAnsi" w:cs="Arial"/>
                <w:bCs/>
                <w:sz w:val="22"/>
                <w:lang w:eastAsia="ar-SA"/>
              </w:rPr>
              <w:t>autokalibračního</w:t>
            </w:r>
            <w:proofErr w:type="spellEnd"/>
            <w:r w:rsidRPr="0039746D">
              <w:rPr>
                <w:rFonts w:asciiTheme="minorHAnsi" w:hAnsiTheme="minorHAnsi" w:cs="Arial"/>
                <w:bCs/>
                <w:sz w:val="22"/>
                <w:lang w:eastAsia="ar-SA"/>
              </w:rPr>
              <w:t xml:space="preserve"> systému a kalibračních válců</w:t>
            </w:r>
          </w:p>
        </w:tc>
        <w:tc>
          <w:tcPr>
            <w:tcW w:w="1275" w:type="dxa"/>
          </w:tcPr>
          <w:p w14:paraId="0352F9BE" w14:textId="77777777" w:rsidR="00B85328" w:rsidRPr="00F53825" w:rsidRDefault="00B85328" w:rsidP="009926C7">
            <w:pPr>
              <w:spacing w:after="120"/>
              <w:jc w:val="center"/>
              <w:rPr>
                <w:rFonts w:asciiTheme="minorHAnsi" w:hAnsiTheme="minorHAnsi" w:cs="Arial"/>
                <w:b/>
                <w:bCs/>
                <w:sz w:val="22"/>
                <w:lang w:eastAsia="ar-SA"/>
              </w:rPr>
            </w:pPr>
            <w:r w:rsidRPr="00A22CA2">
              <w:rPr>
                <w:rFonts w:asciiTheme="minorHAnsi" w:hAnsiTheme="minorHAnsi" w:cs="Arial"/>
                <w:color w:val="FF0000"/>
                <w:sz w:val="22"/>
                <w:lang w:eastAsia="ar-SA"/>
              </w:rPr>
              <w:t>(doplní dodavatel)</w:t>
            </w:r>
          </w:p>
        </w:tc>
        <w:tc>
          <w:tcPr>
            <w:tcW w:w="4820" w:type="dxa"/>
          </w:tcPr>
          <w:p w14:paraId="2143A4CC" w14:textId="77777777" w:rsidR="00B85328" w:rsidRPr="00364D22" w:rsidRDefault="00B85328" w:rsidP="009926C7">
            <w:pPr>
              <w:spacing w:after="120"/>
              <w:rPr>
                <w:rFonts w:asciiTheme="minorHAnsi" w:hAnsiTheme="minorHAnsi" w:cs="Arial"/>
                <w:b/>
                <w:bCs/>
                <w:sz w:val="22"/>
                <w:lang w:eastAsia="ar-SA"/>
              </w:rPr>
            </w:pPr>
            <w:r w:rsidRPr="00CF75B3">
              <w:rPr>
                <w:rFonts w:asciiTheme="minorHAnsi" w:hAnsiTheme="minorHAnsi" w:cs="Arial"/>
                <w:color w:val="FF0000"/>
                <w:sz w:val="22"/>
                <w:lang w:eastAsia="ar-SA"/>
              </w:rPr>
              <w:t>(doplní dodavatel)</w:t>
            </w:r>
          </w:p>
        </w:tc>
      </w:tr>
      <w:tr w:rsidR="00B85328" w:rsidRPr="0039746D" w14:paraId="7EAA26A2" w14:textId="77777777" w:rsidTr="009926C7">
        <w:trPr>
          <w:trHeight w:val="454"/>
        </w:trPr>
        <w:tc>
          <w:tcPr>
            <w:tcW w:w="4390" w:type="dxa"/>
            <w:vAlign w:val="center"/>
          </w:tcPr>
          <w:p w14:paraId="54C42491" w14:textId="77777777" w:rsidR="00B85328" w:rsidRPr="0039746D" w:rsidRDefault="00B85328" w:rsidP="009926C7">
            <w:pPr>
              <w:spacing w:after="120"/>
              <w:ind w:left="33" w:firstLine="284"/>
              <w:contextualSpacing/>
              <w:rPr>
                <w:rFonts w:asciiTheme="minorHAnsi" w:hAnsiTheme="minorHAnsi" w:cs="Arial"/>
                <w:sz w:val="22"/>
                <w:lang w:eastAsia="ar-SA"/>
              </w:rPr>
            </w:pPr>
            <w:r w:rsidRPr="0039746D">
              <w:rPr>
                <w:rFonts w:asciiTheme="minorHAnsi" w:hAnsiTheme="minorHAnsi" w:cs="Arial"/>
                <w:b/>
                <w:sz w:val="22"/>
                <w:lang w:eastAsia="ar-SA"/>
              </w:rPr>
              <w:t xml:space="preserve">jícnová </w:t>
            </w:r>
            <w:proofErr w:type="gramStart"/>
            <w:r w:rsidRPr="0039746D">
              <w:rPr>
                <w:rFonts w:asciiTheme="minorHAnsi" w:hAnsiTheme="minorHAnsi" w:cs="Arial"/>
                <w:b/>
                <w:sz w:val="22"/>
                <w:lang w:eastAsia="ar-SA"/>
              </w:rPr>
              <w:t xml:space="preserve">sonda </w:t>
            </w:r>
            <w:r w:rsidRPr="0039746D">
              <w:rPr>
                <w:rFonts w:asciiTheme="minorHAnsi" w:hAnsiTheme="minorHAnsi" w:cs="Arial"/>
                <w:sz w:val="22"/>
                <w:lang w:eastAsia="ar-SA"/>
              </w:rPr>
              <w:t>- měření</w:t>
            </w:r>
            <w:proofErr w:type="gramEnd"/>
            <w:r w:rsidRPr="0039746D">
              <w:rPr>
                <w:rFonts w:asciiTheme="minorHAnsi" w:hAnsiTheme="minorHAnsi" w:cs="Arial"/>
                <w:sz w:val="22"/>
                <w:lang w:eastAsia="ar-SA"/>
              </w:rPr>
              <w:t xml:space="preserve"> ve vysokém rozlišení </w:t>
            </w:r>
          </w:p>
        </w:tc>
        <w:tc>
          <w:tcPr>
            <w:tcW w:w="1275" w:type="dxa"/>
          </w:tcPr>
          <w:p w14:paraId="03BBA453" w14:textId="77777777" w:rsidR="00B85328" w:rsidRPr="00364D22" w:rsidRDefault="00B85328" w:rsidP="009926C7">
            <w:pPr>
              <w:spacing w:after="120"/>
              <w:jc w:val="center"/>
              <w:rPr>
                <w:rFonts w:asciiTheme="minorHAnsi" w:hAnsiTheme="minorHAnsi" w:cs="Arial"/>
                <w:b/>
                <w:bCs/>
                <w:sz w:val="22"/>
                <w:lang w:eastAsia="ar-SA"/>
              </w:rPr>
            </w:pPr>
            <w:r w:rsidRPr="00A22CA2">
              <w:rPr>
                <w:rFonts w:asciiTheme="minorHAnsi" w:hAnsiTheme="minorHAnsi" w:cs="Arial"/>
                <w:color w:val="FF0000"/>
                <w:sz w:val="22"/>
                <w:lang w:eastAsia="ar-SA"/>
              </w:rPr>
              <w:t>(doplní dodavatel)</w:t>
            </w:r>
          </w:p>
        </w:tc>
        <w:tc>
          <w:tcPr>
            <w:tcW w:w="4820" w:type="dxa"/>
          </w:tcPr>
          <w:p w14:paraId="509BA8DE" w14:textId="77777777" w:rsidR="00B85328" w:rsidRPr="00364D22" w:rsidRDefault="00B85328" w:rsidP="009926C7">
            <w:pPr>
              <w:spacing w:after="120"/>
              <w:rPr>
                <w:rFonts w:asciiTheme="minorHAnsi" w:hAnsiTheme="minorHAnsi" w:cs="Arial"/>
                <w:b/>
                <w:bCs/>
                <w:sz w:val="22"/>
                <w:lang w:eastAsia="ar-SA"/>
              </w:rPr>
            </w:pPr>
            <w:r w:rsidRPr="00CF75B3">
              <w:rPr>
                <w:rFonts w:asciiTheme="minorHAnsi" w:hAnsiTheme="minorHAnsi" w:cs="Arial"/>
                <w:color w:val="FF0000"/>
                <w:sz w:val="22"/>
                <w:lang w:eastAsia="ar-SA"/>
              </w:rPr>
              <w:t>(doplní dodavatel)</w:t>
            </w:r>
          </w:p>
        </w:tc>
      </w:tr>
      <w:tr w:rsidR="00B85328" w:rsidRPr="0039746D" w14:paraId="521BB4A3" w14:textId="77777777" w:rsidTr="009926C7">
        <w:trPr>
          <w:trHeight w:val="454"/>
        </w:trPr>
        <w:tc>
          <w:tcPr>
            <w:tcW w:w="4390" w:type="dxa"/>
            <w:vAlign w:val="center"/>
          </w:tcPr>
          <w:p w14:paraId="60991AD2" w14:textId="77777777" w:rsidR="00B85328" w:rsidRPr="0039746D" w:rsidRDefault="00B85328" w:rsidP="009926C7">
            <w:pPr>
              <w:numPr>
                <w:ilvl w:val="0"/>
                <w:numId w:val="5"/>
              </w:numPr>
              <w:spacing w:after="120"/>
              <w:contextualSpacing/>
              <w:rPr>
                <w:rFonts w:asciiTheme="minorHAnsi" w:hAnsiTheme="minorHAnsi" w:cs="Arial"/>
                <w:sz w:val="22"/>
                <w:lang w:eastAsia="ar-SA"/>
              </w:rPr>
            </w:pPr>
            <w:r w:rsidRPr="0039746D">
              <w:rPr>
                <w:rFonts w:asciiTheme="minorHAnsi" w:hAnsiTheme="minorHAnsi" w:cs="Arial"/>
                <w:sz w:val="22"/>
                <w:lang w:eastAsia="ar-SA"/>
              </w:rPr>
              <w:t xml:space="preserve">počet kanálů min. 35 </w:t>
            </w:r>
            <w:r w:rsidRPr="0039746D">
              <w:rPr>
                <w:rFonts w:asciiTheme="minorHAnsi" w:hAnsiTheme="minorHAnsi" w:cs="Arial"/>
                <w:sz w:val="22"/>
                <w:lang w:eastAsia="ar-SA"/>
              </w:rPr>
              <w:br/>
            </w:r>
            <w:r w:rsidRPr="0039746D">
              <w:rPr>
                <w:rFonts w:asciiTheme="minorHAnsi" w:hAnsiTheme="minorHAnsi" w:cs="Arial"/>
                <w:sz w:val="22"/>
              </w:rPr>
              <w:t xml:space="preserve">tzn. min. 35 </w:t>
            </w:r>
            <w:proofErr w:type="spellStart"/>
            <w:r w:rsidRPr="0039746D">
              <w:rPr>
                <w:rFonts w:asciiTheme="minorHAnsi" w:hAnsiTheme="minorHAnsi" w:cs="Arial"/>
                <w:sz w:val="22"/>
              </w:rPr>
              <w:t>cirkumferenčních</w:t>
            </w:r>
            <w:proofErr w:type="spellEnd"/>
            <w:r w:rsidRPr="0039746D">
              <w:rPr>
                <w:rFonts w:asciiTheme="minorHAnsi" w:hAnsiTheme="minorHAnsi" w:cs="Arial"/>
                <w:sz w:val="22"/>
              </w:rPr>
              <w:t xml:space="preserve"> senzorů měřících v min. 400 bodech</w:t>
            </w:r>
          </w:p>
        </w:tc>
        <w:tc>
          <w:tcPr>
            <w:tcW w:w="1275" w:type="dxa"/>
          </w:tcPr>
          <w:p w14:paraId="6CA6E1CC" w14:textId="77777777" w:rsidR="00B85328" w:rsidRPr="00F53825" w:rsidRDefault="00B85328" w:rsidP="009926C7">
            <w:pPr>
              <w:spacing w:after="120"/>
              <w:jc w:val="center"/>
              <w:rPr>
                <w:rFonts w:asciiTheme="minorHAnsi" w:hAnsiTheme="minorHAnsi" w:cs="Arial"/>
                <w:b/>
                <w:bCs/>
                <w:sz w:val="22"/>
                <w:lang w:eastAsia="ar-SA"/>
              </w:rPr>
            </w:pPr>
            <w:r w:rsidRPr="00A22CA2">
              <w:rPr>
                <w:rFonts w:asciiTheme="minorHAnsi" w:hAnsiTheme="minorHAnsi" w:cs="Arial"/>
                <w:color w:val="FF0000"/>
                <w:sz w:val="22"/>
                <w:lang w:eastAsia="ar-SA"/>
              </w:rPr>
              <w:t>(doplní dodavatel)</w:t>
            </w:r>
          </w:p>
        </w:tc>
        <w:tc>
          <w:tcPr>
            <w:tcW w:w="4820" w:type="dxa"/>
          </w:tcPr>
          <w:p w14:paraId="59314472" w14:textId="77777777" w:rsidR="00B85328" w:rsidRPr="00364D22" w:rsidRDefault="00B85328" w:rsidP="009926C7">
            <w:pPr>
              <w:spacing w:after="120"/>
              <w:rPr>
                <w:rFonts w:asciiTheme="minorHAnsi" w:hAnsiTheme="minorHAnsi" w:cs="Arial"/>
                <w:b/>
                <w:bCs/>
                <w:sz w:val="22"/>
                <w:lang w:eastAsia="ar-SA"/>
              </w:rPr>
            </w:pPr>
            <w:r w:rsidRPr="00CF75B3">
              <w:rPr>
                <w:rFonts w:asciiTheme="minorHAnsi" w:hAnsiTheme="minorHAnsi" w:cs="Arial"/>
                <w:color w:val="FF0000"/>
                <w:sz w:val="22"/>
                <w:lang w:eastAsia="ar-SA"/>
              </w:rPr>
              <w:t>(doplní dodavatel)</w:t>
            </w:r>
          </w:p>
        </w:tc>
      </w:tr>
      <w:tr w:rsidR="00B85328" w:rsidRPr="0039746D" w14:paraId="69F6EB5E" w14:textId="77777777" w:rsidTr="009926C7">
        <w:trPr>
          <w:trHeight w:val="454"/>
        </w:trPr>
        <w:tc>
          <w:tcPr>
            <w:tcW w:w="4390" w:type="dxa"/>
            <w:vAlign w:val="center"/>
          </w:tcPr>
          <w:p w14:paraId="0BEDA849" w14:textId="77777777" w:rsidR="00B85328" w:rsidRPr="0039746D" w:rsidRDefault="00B85328" w:rsidP="009926C7">
            <w:pPr>
              <w:numPr>
                <w:ilvl w:val="0"/>
                <w:numId w:val="5"/>
              </w:numPr>
              <w:spacing w:after="120"/>
              <w:contextualSpacing/>
              <w:rPr>
                <w:rFonts w:asciiTheme="minorHAnsi" w:hAnsiTheme="minorHAnsi" w:cs="Arial"/>
                <w:sz w:val="22"/>
                <w:lang w:eastAsia="ar-SA"/>
              </w:rPr>
            </w:pPr>
            <w:r w:rsidRPr="0039746D">
              <w:rPr>
                <w:rFonts w:asciiTheme="minorHAnsi" w:hAnsiTheme="minorHAnsi" w:cs="Arial"/>
                <w:sz w:val="22"/>
                <w:lang w:eastAsia="ar-SA"/>
              </w:rPr>
              <w:t>průměr jícnové sondy max. 5 mm</w:t>
            </w:r>
          </w:p>
        </w:tc>
        <w:tc>
          <w:tcPr>
            <w:tcW w:w="1275" w:type="dxa"/>
          </w:tcPr>
          <w:p w14:paraId="375DAE8B" w14:textId="77777777" w:rsidR="00B85328" w:rsidRPr="00F53825" w:rsidRDefault="00B85328" w:rsidP="009926C7">
            <w:pPr>
              <w:spacing w:after="120"/>
              <w:jc w:val="center"/>
              <w:rPr>
                <w:rFonts w:asciiTheme="minorHAnsi" w:hAnsiTheme="minorHAnsi" w:cs="Arial"/>
                <w:b/>
                <w:bCs/>
                <w:sz w:val="22"/>
                <w:lang w:eastAsia="ar-SA"/>
              </w:rPr>
            </w:pPr>
            <w:r w:rsidRPr="00A22CA2">
              <w:rPr>
                <w:rFonts w:asciiTheme="minorHAnsi" w:hAnsiTheme="minorHAnsi" w:cs="Arial"/>
                <w:color w:val="FF0000"/>
                <w:sz w:val="22"/>
                <w:lang w:eastAsia="ar-SA"/>
              </w:rPr>
              <w:t>(doplní dodavatel)</w:t>
            </w:r>
          </w:p>
        </w:tc>
        <w:tc>
          <w:tcPr>
            <w:tcW w:w="4820" w:type="dxa"/>
          </w:tcPr>
          <w:p w14:paraId="1FFDE2EA" w14:textId="77777777" w:rsidR="00B85328" w:rsidRPr="00364D22" w:rsidRDefault="00B85328" w:rsidP="009926C7">
            <w:pPr>
              <w:spacing w:after="120"/>
              <w:rPr>
                <w:rFonts w:asciiTheme="minorHAnsi" w:hAnsiTheme="minorHAnsi" w:cs="Arial"/>
                <w:b/>
                <w:bCs/>
                <w:sz w:val="22"/>
                <w:lang w:eastAsia="ar-SA"/>
              </w:rPr>
            </w:pPr>
            <w:r w:rsidRPr="00CF75B3">
              <w:rPr>
                <w:rFonts w:asciiTheme="minorHAnsi" w:hAnsiTheme="minorHAnsi" w:cs="Arial"/>
                <w:color w:val="FF0000"/>
                <w:sz w:val="22"/>
                <w:lang w:eastAsia="ar-SA"/>
              </w:rPr>
              <w:t>(doplní dodavatel)</w:t>
            </w:r>
          </w:p>
        </w:tc>
      </w:tr>
      <w:tr w:rsidR="00B85328" w:rsidRPr="0039746D" w14:paraId="17F48967" w14:textId="77777777" w:rsidTr="009926C7">
        <w:trPr>
          <w:trHeight w:val="454"/>
        </w:trPr>
        <w:tc>
          <w:tcPr>
            <w:tcW w:w="4390" w:type="dxa"/>
            <w:vAlign w:val="center"/>
          </w:tcPr>
          <w:p w14:paraId="40B0767A" w14:textId="77777777" w:rsidR="00B85328" w:rsidRPr="0039746D" w:rsidRDefault="00B85328" w:rsidP="009926C7">
            <w:pPr>
              <w:numPr>
                <w:ilvl w:val="0"/>
                <w:numId w:val="5"/>
              </w:numPr>
              <w:spacing w:after="120"/>
              <w:contextualSpacing/>
              <w:rPr>
                <w:rFonts w:asciiTheme="minorHAnsi" w:hAnsiTheme="minorHAnsi" w:cs="Arial"/>
                <w:b/>
                <w:sz w:val="22"/>
                <w:lang w:eastAsia="ar-SA"/>
              </w:rPr>
            </w:pPr>
            <w:r w:rsidRPr="0039746D">
              <w:rPr>
                <w:rFonts w:asciiTheme="minorHAnsi" w:hAnsiTheme="minorHAnsi" w:cs="Arial"/>
                <w:sz w:val="22"/>
                <w:lang w:eastAsia="ar-SA"/>
              </w:rPr>
              <w:t>minimální počet použití jícnové sondy 200x</w:t>
            </w:r>
          </w:p>
        </w:tc>
        <w:tc>
          <w:tcPr>
            <w:tcW w:w="1275" w:type="dxa"/>
          </w:tcPr>
          <w:p w14:paraId="4CBDED6D" w14:textId="77777777" w:rsidR="00B85328" w:rsidRPr="00F53825" w:rsidRDefault="00B85328" w:rsidP="009926C7">
            <w:pPr>
              <w:spacing w:after="120"/>
              <w:jc w:val="center"/>
              <w:rPr>
                <w:rFonts w:asciiTheme="minorHAnsi" w:hAnsiTheme="minorHAnsi" w:cs="Arial"/>
                <w:b/>
                <w:bCs/>
                <w:sz w:val="22"/>
                <w:lang w:eastAsia="ar-SA"/>
              </w:rPr>
            </w:pPr>
            <w:r w:rsidRPr="00A22CA2">
              <w:rPr>
                <w:rFonts w:asciiTheme="minorHAnsi" w:hAnsiTheme="minorHAnsi" w:cs="Arial"/>
                <w:color w:val="FF0000"/>
                <w:sz w:val="22"/>
                <w:lang w:eastAsia="ar-SA"/>
              </w:rPr>
              <w:t>(doplní dodavatel)</w:t>
            </w:r>
          </w:p>
        </w:tc>
        <w:tc>
          <w:tcPr>
            <w:tcW w:w="4820" w:type="dxa"/>
          </w:tcPr>
          <w:p w14:paraId="2D4A56E6" w14:textId="77777777" w:rsidR="00B85328" w:rsidRPr="00364D22" w:rsidRDefault="00B85328" w:rsidP="009926C7">
            <w:pPr>
              <w:spacing w:after="120"/>
              <w:rPr>
                <w:rFonts w:asciiTheme="minorHAnsi" w:hAnsiTheme="minorHAnsi" w:cs="Arial"/>
                <w:b/>
                <w:bCs/>
                <w:sz w:val="22"/>
                <w:lang w:eastAsia="ar-SA"/>
              </w:rPr>
            </w:pPr>
            <w:r w:rsidRPr="00CF75B3">
              <w:rPr>
                <w:rFonts w:asciiTheme="minorHAnsi" w:hAnsiTheme="minorHAnsi" w:cs="Arial"/>
                <w:color w:val="FF0000"/>
                <w:sz w:val="22"/>
                <w:lang w:eastAsia="ar-SA"/>
              </w:rPr>
              <w:t>(doplní dodavatel)</w:t>
            </w:r>
          </w:p>
        </w:tc>
      </w:tr>
      <w:tr w:rsidR="00B85328" w:rsidRPr="0039746D" w14:paraId="198BB5A3" w14:textId="77777777" w:rsidTr="009926C7">
        <w:trPr>
          <w:trHeight w:val="454"/>
        </w:trPr>
        <w:tc>
          <w:tcPr>
            <w:tcW w:w="4390" w:type="dxa"/>
            <w:vAlign w:val="center"/>
          </w:tcPr>
          <w:p w14:paraId="1B47F1B6" w14:textId="77777777" w:rsidR="00B85328" w:rsidRPr="0039746D" w:rsidRDefault="00B85328" w:rsidP="009926C7">
            <w:pPr>
              <w:spacing w:after="120"/>
              <w:ind w:left="33" w:firstLine="284"/>
              <w:contextualSpacing/>
              <w:rPr>
                <w:rFonts w:asciiTheme="minorHAnsi" w:hAnsiTheme="minorHAnsi" w:cs="Arial"/>
                <w:sz w:val="22"/>
                <w:lang w:eastAsia="ar-SA"/>
              </w:rPr>
            </w:pPr>
            <w:proofErr w:type="spellStart"/>
            <w:r w:rsidRPr="0039746D">
              <w:rPr>
                <w:rFonts w:asciiTheme="minorHAnsi" w:hAnsiTheme="minorHAnsi" w:cs="Arial"/>
                <w:b/>
                <w:sz w:val="22"/>
                <w:lang w:eastAsia="ar-SA"/>
              </w:rPr>
              <w:t>anorektální</w:t>
            </w:r>
            <w:proofErr w:type="spellEnd"/>
            <w:r w:rsidRPr="0039746D">
              <w:rPr>
                <w:rFonts w:asciiTheme="minorHAnsi" w:hAnsiTheme="minorHAnsi" w:cs="Arial"/>
                <w:b/>
                <w:sz w:val="22"/>
                <w:lang w:eastAsia="ar-SA"/>
              </w:rPr>
              <w:t xml:space="preserve"> 3D sonda </w:t>
            </w:r>
            <w:r w:rsidRPr="0039746D">
              <w:rPr>
                <w:rFonts w:asciiTheme="minorHAnsi" w:hAnsiTheme="minorHAnsi" w:cs="Arial"/>
                <w:sz w:val="22"/>
                <w:lang w:eastAsia="ar-SA"/>
              </w:rPr>
              <w:t>- (</w:t>
            </w:r>
            <w:r w:rsidRPr="0039746D">
              <w:rPr>
                <w:rFonts w:asciiTheme="minorHAnsi" w:hAnsiTheme="minorHAnsi" w:cs="Arial"/>
                <w:b/>
                <w:bCs/>
                <w:sz w:val="22"/>
                <w:lang w:eastAsia="ar-SA"/>
              </w:rPr>
              <w:t>hodnotící kritérium)</w:t>
            </w:r>
          </w:p>
        </w:tc>
        <w:tc>
          <w:tcPr>
            <w:tcW w:w="1275" w:type="dxa"/>
          </w:tcPr>
          <w:p w14:paraId="32109CEC" w14:textId="77777777" w:rsidR="00B85328" w:rsidRPr="00364D22" w:rsidRDefault="00B85328" w:rsidP="009926C7">
            <w:pPr>
              <w:spacing w:after="120"/>
              <w:jc w:val="center"/>
              <w:rPr>
                <w:rFonts w:asciiTheme="minorHAnsi" w:hAnsiTheme="minorHAnsi" w:cs="Arial"/>
                <w:b/>
                <w:bCs/>
                <w:sz w:val="22"/>
                <w:lang w:eastAsia="ar-SA"/>
              </w:rPr>
            </w:pPr>
            <w:r w:rsidRPr="00A22CA2">
              <w:rPr>
                <w:rFonts w:asciiTheme="minorHAnsi" w:hAnsiTheme="minorHAnsi" w:cs="Arial"/>
                <w:color w:val="FF0000"/>
                <w:sz w:val="22"/>
                <w:lang w:eastAsia="ar-SA"/>
              </w:rPr>
              <w:t>(doplní dodavatel)</w:t>
            </w:r>
          </w:p>
        </w:tc>
        <w:tc>
          <w:tcPr>
            <w:tcW w:w="4820" w:type="dxa"/>
          </w:tcPr>
          <w:p w14:paraId="4260E05A" w14:textId="77777777" w:rsidR="00B85328" w:rsidRPr="00364D22" w:rsidRDefault="00B85328" w:rsidP="009926C7">
            <w:pPr>
              <w:spacing w:after="120"/>
              <w:rPr>
                <w:rFonts w:asciiTheme="minorHAnsi" w:hAnsiTheme="minorHAnsi" w:cs="Arial"/>
                <w:b/>
                <w:bCs/>
                <w:sz w:val="22"/>
                <w:lang w:eastAsia="ar-SA"/>
              </w:rPr>
            </w:pPr>
            <w:r w:rsidRPr="00CF75B3">
              <w:rPr>
                <w:rFonts w:asciiTheme="minorHAnsi" w:hAnsiTheme="minorHAnsi" w:cs="Arial"/>
                <w:color w:val="FF0000"/>
                <w:sz w:val="22"/>
                <w:lang w:eastAsia="ar-SA"/>
              </w:rPr>
              <w:t>(doplní dodavatel)</w:t>
            </w:r>
          </w:p>
        </w:tc>
      </w:tr>
      <w:tr w:rsidR="00B85328" w:rsidRPr="0039746D" w14:paraId="4FEB5B1E" w14:textId="77777777" w:rsidTr="009926C7">
        <w:trPr>
          <w:trHeight w:val="454"/>
        </w:trPr>
        <w:tc>
          <w:tcPr>
            <w:tcW w:w="4390" w:type="dxa"/>
          </w:tcPr>
          <w:p w14:paraId="1FC3F8FF" w14:textId="77777777" w:rsidR="00B85328" w:rsidRPr="0039746D" w:rsidRDefault="00B85328" w:rsidP="009926C7">
            <w:pPr>
              <w:spacing w:after="120"/>
              <w:ind w:left="317"/>
              <w:rPr>
                <w:rFonts w:asciiTheme="minorHAnsi" w:hAnsiTheme="minorHAnsi" w:cs="Arial"/>
                <w:sz w:val="22"/>
                <w:lang w:eastAsia="ar-SA"/>
              </w:rPr>
            </w:pPr>
            <w:r w:rsidRPr="0039746D">
              <w:rPr>
                <w:rFonts w:asciiTheme="minorHAnsi" w:hAnsiTheme="minorHAnsi" w:cs="Arial"/>
                <w:b/>
                <w:bCs/>
                <w:sz w:val="22"/>
                <w:lang w:eastAsia="ar-SA"/>
              </w:rPr>
              <w:lastRenderedPageBreak/>
              <w:t>software</w:t>
            </w:r>
            <w:r w:rsidRPr="0039746D">
              <w:rPr>
                <w:rFonts w:asciiTheme="minorHAnsi" w:hAnsiTheme="minorHAnsi" w:cs="Arial"/>
                <w:sz w:val="22"/>
                <w:lang w:eastAsia="ar-SA"/>
              </w:rPr>
              <w:t xml:space="preserve"> k obsluze měření, automatické analýze naměřených výsledků vč. aplikace nejnovějších norem, archivaci a exportu dat, kompatibilita se systémem pH </w:t>
            </w:r>
            <w:proofErr w:type="spellStart"/>
            <w:r w:rsidRPr="0039746D">
              <w:rPr>
                <w:rFonts w:asciiTheme="minorHAnsi" w:hAnsiTheme="minorHAnsi" w:cs="Arial"/>
                <w:sz w:val="22"/>
                <w:lang w:eastAsia="ar-SA"/>
              </w:rPr>
              <w:t>metrie</w:t>
            </w:r>
            <w:proofErr w:type="spellEnd"/>
            <w:r w:rsidRPr="0039746D">
              <w:rPr>
                <w:rFonts w:asciiTheme="minorHAnsi" w:hAnsiTheme="minorHAnsi" w:cs="Arial"/>
                <w:sz w:val="22"/>
                <w:lang w:eastAsia="ar-SA"/>
              </w:rPr>
              <w:t xml:space="preserve"> s impedancí – přenos naměřených anatomických poměrů pacienta do obslužného software pro pH </w:t>
            </w:r>
            <w:proofErr w:type="spellStart"/>
            <w:r w:rsidRPr="0039746D">
              <w:rPr>
                <w:rFonts w:asciiTheme="minorHAnsi" w:hAnsiTheme="minorHAnsi" w:cs="Arial"/>
                <w:sz w:val="22"/>
                <w:lang w:eastAsia="ar-SA"/>
              </w:rPr>
              <w:t>metrii</w:t>
            </w:r>
            <w:proofErr w:type="spellEnd"/>
          </w:p>
        </w:tc>
        <w:tc>
          <w:tcPr>
            <w:tcW w:w="1275" w:type="dxa"/>
          </w:tcPr>
          <w:p w14:paraId="3C340CC1" w14:textId="77777777" w:rsidR="00B85328" w:rsidRPr="0039746D" w:rsidRDefault="00B85328" w:rsidP="009926C7">
            <w:pPr>
              <w:spacing w:after="120"/>
              <w:jc w:val="center"/>
              <w:rPr>
                <w:rFonts w:asciiTheme="minorHAnsi" w:hAnsiTheme="minorHAnsi" w:cs="Arial"/>
                <w:b/>
                <w:bCs/>
                <w:sz w:val="22"/>
                <w:lang w:eastAsia="ar-SA"/>
              </w:rPr>
            </w:pPr>
            <w:r w:rsidRPr="00A22CA2">
              <w:rPr>
                <w:rFonts w:asciiTheme="minorHAnsi" w:hAnsiTheme="minorHAnsi" w:cs="Arial"/>
                <w:color w:val="FF0000"/>
                <w:sz w:val="22"/>
                <w:lang w:eastAsia="ar-SA"/>
              </w:rPr>
              <w:t>(doplní dodavatel)</w:t>
            </w:r>
          </w:p>
        </w:tc>
        <w:tc>
          <w:tcPr>
            <w:tcW w:w="4820" w:type="dxa"/>
          </w:tcPr>
          <w:p w14:paraId="33DA11D8" w14:textId="77777777" w:rsidR="00B85328" w:rsidRPr="0039746D" w:rsidRDefault="00B85328" w:rsidP="009926C7">
            <w:pPr>
              <w:spacing w:after="120"/>
              <w:rPr>
                <w:rFonts w:asciiTheme="minorHAnsi" w:hAnsiTheme="minorHAnsi" w:cs="Arial"/>
                <w:b/>
                <w:bCs/>
                <w:sz w:val="22"/>
                <w:lang w:eastAsia="ar-SA"/>
              </w:rPr>
            </w:pPr>
            <w:r w:rsidRPr="00CF75B3">
              <w:rPr>
                <w:rFonts w:asciiTheme="minorHAnsi" w:hAnsiTheme="minorHAnsi" w:cs="Arial"/>
                <w:color w:val="FF0000"/>
                <w:sz w:val="22"/>
                <w:lang w:eastAsia="ar-SA"/>
              </w:rPr>
              <w:t>(doplní dodavatel)</w:t>
            </w:r>
          </w:p>
        </w:tc>
      </w:tr>
      <w:tr w:rsidR="00B85328" w:rsidRPr="0039746D" w14:paraId="49326303" w14:textId="77777777" w:rsidTr="009926C7">
        <w:trPr>
          <w:trHeight w:val="454"/>
        </w:trPr>
        <w:tc>
          <w:tcPr>
            <w:tcW w:w="4390" w:type="dxa"/>
          </w:tcPr>
          <w:p w14:paraId="13136AF6" w14:textId="77777777" w:rsidR="00B85328" w:rsidRPr="0039746D" w:rsidRDefault="00B85328" w:rsidP="009926C7">
            <w:pPr>
              <w:pStyle w:val="Odstavecseseznamem"/>
              <w:numPr>
                <w:ilvl w:val="0"/>
                <w:numId w:val="5"/>
              </w:numPr>
              <w:spacing w:after="120"/>
              <w:rPr>
                <w:rFonts w:asciiTheme="minorHAnsi" w:hAnsiTheme="minorHAnsi" w:cs="Arial"/>
                <w:sz w:val="22"/>
                <w:lang w:eastAsia="ar-SA"/>
              </w:rPr>
            </w:pPr>
            <w:r w:rsidRPr="0039746D">
              <w:rPr>
                <w:rFonts w:asciiTheme="minorHAnsi" w:hAnsiTheme="minorHAnsi" w:cs="Arial"/>
                <w:sz w:val="22"/>
                <w:lang w:eastAsia="ar-SA"/>
              </w:rPr>
              <w:t xml:space="preserve">využití pro komplexní systém manometrie i pH </w:t>
            </w:r>
            <w:proofErr w:type="spellStart"/>
            <w:r w:rsidRPr="0039746D">
              <w:rPr>
                <w:rFonts w:asciiTheme="minorHAnsi" w:hAnsiTheme="minorHAnsi" w:cs="Arial"/>
                <w:sz w:val="22"/>
                <w:lang w:eastAsia="ar-SA"/>
              </w:rPr>
              <w:t>metrie</w:t>
            </w:r>
            <w:proofErr w:type="spellEnd"/>
            <w:r w:rsidRPr="0039746D">
              <w:rPr>
                <w:rFonts w:asciiTheme="minorHAnsi" w:hAnsiTheme="minorHAnsi" w:cs="Arial"/>
                <w:sz w:val="22"/>
                <w:lang w:eastAsia="ar-SA"/>
              </w:rPr>
              <w:t xml:space="preserve"> s impedancí </w:t>
            </w:r>
          </w:p>
        </w:tc>
        <w:tc>
          <w:tcPr>
            <w:tcW w:w="1275" w:type="dxa"/>
          </w:tcPr>
          <w:p w14:paraId="6AFB29C5" w14:textId="77777777" w:rsidR="00B85328" w:rsidRPr="00F53825" w:rsidRDefault="00B85328" w:rsidP="009926C7">
            <w:pPr>
              <w:spacing w:after="120"/>
              <w:jc w:val="center"/>
              <w:rPr>
                <w:rFonts w:asciiTheme="minorHAnsi" w:hAnsiTheme="minorHAnsi" w:cs="Arial"/>
                <w:b/>
                <w:bCs/>
                <w:sz w:val="22"/>
                <w:lang w:eastAsia="ar-SA"/>
              </w:rPr>
            </w:pPr>
            <w:r w:rsidRPr="00A22CA2">
              <w:rPr>
                <w:rFonts w:asciiTheme="minorHAnsi" w:hAnsiTheme="minorHAnsi" w:cs="Arial"/>
                <w:color w:val="FF0000"/>
                <w:sz w:val="22"/>
                <w:lang w:eastAsia="ar-SA"/>
              </w:rPr>
              <w:t>(doplní dodavatel)</w:t>
            </w:r>
          </w:p>
        </w:tc>
        <w:tc>
          <w:tcPr>
            <w:tcW w:w="4820" w:type="dxa"/>
          </w:tcPr>
          <w:p w14:paraId="407E5291" w14:textId="77777777" w:rsidR="00B85328" w:rsidRPr="00364D22" w:rsidRDefault="00B85328" w:rsidP="009926C7">
            <w:pPr>
              <w:spacing w:after="120"/>
              <w:rPr>
                <w:rFonts w:asciiTheme="minorHAnsi" w:hAnsiTheme="minorHAnsi" w:cs="Arial"/>
                <w:b/>
                <w:bCs/>
                <w:sz w:val="22"/>
                <w:lang w:eastAsia="ar-SA"/>
              </w:rPr>
            </w:pPr>
            <w:r w:rsidRPr="00CF75B3">
              <w:rPr>
                <w:rFonts w:asciiTheme="minorHAnsi" w:hAnsiTheme="minorHAnsi" w:cs="Arial"/>
                <w:color w:val="FF0000"/>
                <w:sz w:val="22"/>
                <w:lang w:eastAsia="ar-SA"/>
              </w:rPr>
              <w:t>(doplní dodavatel)</w:t>
            </w:r>
          </w:p>
        </w:tc>
      </w:tr>
    </w:tbl>
    <w:p w14:paraId="2D0D37DE" w14:textId="77777777" w:rsidR="00B85328" w:rsidRDefault="00B85328" w:rsidP="00B85328">
      <w:pPr>
        <w:spacing w:after="200" w:line="276" w:lineRule="auto"/>
        <w:rPr>
          <w:rFonts w:asciiTheme="minorHAnsi" w:hAnsiTheme="minorHAnsi" w:cs="Arial"/>
          <w:b/>
          <w:sz w:val="22"/>
          <w:szCs w:val="22"/>
          <w:lang w:eastAsia="ar-SA"/>
        </w:rPr>
      </w:pPr>
    </w:p>
    <w:p w14:paraId="5795C099" w14:textId="77777777" w:rsidR="00EC5D43" w:rsidRPr="0039746D" w:rsidRDefault="00EC5D43" w:rsidP="00B85328">
      <w:pPr>
        <w:spacing w:after="200" w:line="276" w:lineRule="auto"/>
        <w:rPr>
          <w:rFonts w:asciiTheme="minorHAnsi" w:hAnsiTheme="minorHAnsi" w:cs="Arial"/>
          <w:b/>
          <w:sz w:val="22"/>
          <w:szCs w:val="22"/>
          <w:lang w:eastAsia="ar-SA"/>
        </w:rPr>
      </w:pPr>
    </w:p>
    <w:p w14:paraId="6F2507F4" w14:textId="77777777" w:rsidR="00B85328" w:rsidRDefault="00B85328" w:rsidP="00B85328">
      <w:pPr>
        <w:spacing w:after="120"/>
        <w:jc w:val="both"/>
        <w:rPr>
          <w:rFonts w:asciiTheme="minorHAnsi" w:hAnsiTheme="minorHAnsi" w:cs="Arial"/>
          <w:b/>
          <w:sz w:val="22"/>
          <w:szCs w:val="22"/>
          <w:lang w:eastAsia="ar-SA"/>
        </w:rPr>
      </w:pPr>
      <w:r w:rsidRPr="0039746D">
        <w:rPr>
          <w:rFonts w:asciiTheme="minorHAnsi" w:hAnsiTheme="minorHAnsi" w:cs="Arial"/>
          <w:b/>
          <w:sz w:val="22"/>
          <w:szCs w:val="22"/>
          <w:lang w:eastAsia="ar-SA"/>
        </w:rPr>
        <w:t xml:space="preserve">Vlastnosti části pH </w:t>
      </w:r>
      <w:proofErr w:type="spellStart"/>
      <w:r w:rsidRPr="0039746D">
        <w:rPr>
          <w:rFonts w:asciiTheme="minorHAnsi" w:hAnsiTheme="minorHAnsi" w:cs="Arial"/>
          <w:b/>
          <w:sz w:val="22"/>
          <w:szCs w:val="22"/>
          <w:lang w:eastAsia="ar-SA"/>
        </w:rPr>
        <w:t>metrie</w:t>
      </w:r>
      <w:proofErr w:type="spellEnd"/>
      <w:r w:rsidRPr="0039746D">
        <w:rPr>
          <w:rFonts w:asciiTheme="minorHAnsi" w:hAnsiTheme="minorHAnsi" w:cs="Arial"/>
          <w:b/>
          <w:sz w:val="22"/>
          <w:szCs w:val="22"/>
          <w:lang w:eastAsia="ar-SA"/>
        </w:rPr>
        <w:t xml:space="preserve"> s impedancí:</w:t>
      </w:r>
    </w:p>
    <w:tbl>
      <w:tblPr>
        <w:tblStyle w:val="Mkatabulky"/>
        <w:tblW w:w="10343" w:type="dxa"/>
        <w:tblLayout w:type="fixed"/>
        <w:tblLook w:val="04A0" w:firstRow="1" w:lastRow="0" w:firstColumn="1" w:lastColumn="0" w:noHBand="0" w:noVBand="1"/>
      </w:tblPr>
      <w:tblGrid>
        <w:gridCol w:w="4390"/>
        <w:gridCol w:w="1275"/>
        <w:gridCol w:w="4678"/>
      </w:tblGrid>
      <w:tr w:rsidR="00B85328" w:rsidRPr="001A0F17" w14:paraId="61FD6C46" w14:textId="77777777" w:rsidTr="009926C7">
        <w:trPr>
          <w:trHeight w:val="567"/>
          <w:tblHeader/>
        </w:trPr>
        <w:tc>
          <w:tcPr>
            <w:tcW w:w="4390" w:type="dxa"/>
            <w:shd w:val="clear" w:color="auto" w:fill="FFF2CC" w:themeFill="accent4" w:themeFillTint="33"/>
            <w:vAlign w:val="center"/>
          </w:tcPr>
          <w:p w14:paraId="7AAF0057" w14:textId="77777777" w:rsidR="00B85328" w:rsidRPr="001A0F17" w:rsidRDefault="00B85328" w:rsidP="009926C7">
            <w:pPr>
              <w:spacing w:after="120"/>
              <w:rPr>
                <w:rFonts w:asciiTheme="minorHAnsi" w:hAnsiTheme="minorHAnsi" w:cs="Arial"/>
                <w:b/>
                <w:sz w:val="20"/>
                <w:szCs w:val="20"/>
                <w:lang w:eastAsia="ar-SA"/>
              </w:rPr>
            </w:pPr>
            <w:r w:rsidRPr="001A0F17">
              <w:rPr>
                <w:rFonts w:asciiTheme="minorHAnsi" w:eastAsia="Times New Roman" w:hAnsiTheme="minorHAnsi"/>
                <w:b/>
                <w:sz w:val="20"/>
                <w:szCs w:val="20"/>
              </w:rPr>
              <w:t>Závazné charakteristiky, požadované vlastnosti a parametry</w:t>
            </w:r>
          </w:p>
        </w:tc>
        <w:tc>
          <w:tcPr>
            <w:tcW w:w="1275" w:type="dxa"/>
            <w:shd w:val="clear" w:color="auto" w:fill="FFF2CC" w:themeFill="accent4" w:themeFillTint="33"/>
            <w:vAlign w:val="center"/>
          </w:tcPr>
          <w:p w14:paraId="26AD0E9B" w14:textId="77777777" w:rsidR="00B85328" w:rsidRPr="001A0F17" w:rsidRDefault="00B85328" w:rsidP="009926C7">
            <w:pPr>
              <w:spacing w:after="120"/>
              <w:rPr>
                <w:rFonts w:asciiTheme="minorHAnsi" w:hAnsiTheme="minorHAnsi" w:cs="Arial"/>
                <w:b/>
                <w:sz w:val="20"/>
                <w:szCs w:val="20"/>
                <w:lang w:eastAsia="ar-SA"/>
              </w:rPr>
            </w:pPr>
            <w:r w:rsidRPr="001A0F17">
              <w:rPr>
                <w:rFonts w:asciiTheme="minorHAnsi" w:hAnsiTheme="minorHAnsi"/>
                <w:b/>
                <w:sz w:val="20"/>
                <w:szCs w:val="20"/>
              </w:rPr>
              <w:t>Splnění požadavku ANO/NE</w:t>
            </w:r>
          </w:p>
        </w:tc>
        <w:tc>
          <w:tcPr>
            <w:tcW w:w="4678" w:type="dxa"/>
            <w:shd w:val="clear" w:color="auto" w:fill="FFF2CC" w:themeFill="accent4" w:themeFillTint="33"/>
            <w:vAlign w:val="center"/>
          </w:tcPr>
          <w:p w14:paraId="581613AB" w14:textId="77777777" w:rsidR="00B85328" w:rsidRPr="001A0F17" w:rsidRDefault="00B85328" w:rsidP="009926C7">
            <w:pPr>
              <w:spacing w:after="120"/>
              <w:rPr>
                <w:rFonts w:asciiTheme="minorHAnsi" w:hAnsiTheme="minorHAnsi" w:cs="Arial"/>
                <w:b/>
                <w:sz w:val="20"/>
                <w:szCs w:val="20"/>
                <w:lang w:eastAsia="ar-SA"/>
              </w:rPr>
            </w:pPr>
            <w:r w:rsidRPr="001A0F17">
              <w:rPr>
                <w:rFonts w:asciiTheme="minorHAnsi" w:hAnsiTheme="minorHAnsi"/>
                <w:b/>
                <w:sz w:val="20"/>
                <w:szCs w:val="20"/>
              </w:rPr>
              <w:t xml:space="preserve">Popis specifikace nabízeného plnění, ze kterého bude vyplývat splnění požadavků stanovených zadavatelem, možno </w:t>
            </w:r>
            <w:r w:rsidRPr="00267474">
              <w:rPr>
                <w:rFonts w:asciiTheme="minorHAnsi" w:hAnsiTheme="minorHAnsi"/>
                <w:b/>
                <w:sz w:val="20"/>
                <w:szCs w:val="20"/>
              </w:rPr>
              <w:t>uvést odkaz na stránku v nabíd</w:t>
            </w:r>
            <w:r>
              <w:rPr>
                <w:rFonts w:asciiTheme="minorHAnsi" w:hAnsiTheme="minorHAnsi"/>
                <w:b/>
                <w:sz w:val="20"/>
                <w:szCs w:val="20"/>
              </w:rPr>
              <w:t>ky</w:t>
            </w:r>
          </w:p>
        </w:tc>
      </w:tr>
      <w:tr w:rsidR="00B85328" w:rsidRPr="0039746D" w14:paraId="24D27A41"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522F9B83" w14:textId="77777777" w:rsidR="00B85328" w:rsidRPr="0039746D" w:rsidRDefault="00B85328" w:rsidP="00B85328">
            <w:pPr>
              <w:pStyle w:val="Odstavecseseznamem"/>
              <w:numPr>
                <w:ilvl w:val="0"/>
                <w:numId w:val="5"/>
              </w:numPr>
              <w:spacing w:after="120"/>
              <w:rPr>
                <w:rFonts w:asciiTheme="minorHAnsi" w:hAnsiTheme="minorHAnsi" w:cs="Arial"/>
                <w:sz w:val="22"/>
                <w:lang w:eastAsia="ar-SA"/>
              </w:rPr>
            </w:pPr>
            <w:r w:rsidRPr="0039746D">
              <w:rPr>
                <w:rFonts w:asciiTheme="minorHAnsi" w:hAnsiTheme="minorHAnsi" w:cs="Arial"/>
                <w:sz w:val="22"/>
                <w:lang w:eastAsia="ar-SA"/>
              </w:rPr>
              <w:t>24-</w:t>
            </w:r>
            <w:proofErr w:type="gramStart"/>
            <w:r w:rsidRPr="0039746D">
              <w:rPr>
                <w:rFonts w:asciiTheme="minorHAnsi" w:hAnsiTheme="minorHAnsi" w:cs="Arial"/>
                <w:sz w:val="22"/>
                <w:lang w:eastAsia="ar-SA"/>
              </w:rPr>
              <w:t>48 hodinový</w:t>
            </w:r>
            <w:proofErr w:type="gramEnd"/>
            <w:r w:rsidRPr="0039746D">
              <w:rPr>
                <w:rFonts w:asciiTheme="minorHAnsi" w:hAnsiTheme="minorHAnsi" w:cs="Arial"/>
                <w:sz w:val="22"/>
                <w:lang w:eastAsia="ar-SA"/>
              </w:rPr>
              <w:t xml:space="preserve"> monitoring pH a impedance jícnu vč. příslušenství</w:t>
            </w:r>
          </w:p>
        </w:tc>
        <w:tc>
          <w:tcPr>
            <w:tcW w:w="1275" w:type="dxa"/>
            <w:tcBorders>
              <w:top w:val="single" w:sz="4" w:space="0" w:color="auto"/>
              <w:left w:val="single" w:sz="4" w:space="0" w:color="auto"/>
              <w:bottom w:val="single" w:sz="4" w:space="0" w:color="auto"/>
              <w:right w:val="single" w:sz="4" w:space="0" w:color="auto"/>
            </w:tcBorders>
          </w:tcPr>
          <w:p w14:paraId="076DC184" w14:textId="77777777" w:rsidR="00B85328" w:rsidRPr="00F53825" w:rsidRDefault="00B85328" w:rsidP="009926C7">
            <w:pPr>
              <w:spacing w:after="120"/>
              <w:jc w:val="center"/>
              <w:rPr>
                <w:rFonts w:asciiTheme="minorHAnsi" w:hAnsiTheme="minorHAnsi" w:cs="Arial"/>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18A59F06" w14:textId="77777777" w:rsidR="00B85328" w:rsidRPr="00364D22" w:rsidRDefault="00B85328" w:rsidP="009926C7">
            <w:pPr>
              <w:spacing w:after="120"/>
              <w:rPr>
                <w:rFonts w:asciiTheme="minorHAnsi" w:hAnsiTheme="minorHAnsi" w:cs="Arial"/>
                <w:sz w:val="22"/>
                <w:lang w:eastAsia="ar-SA"/>
              </w:rPr>
            </w:pPr>
            <w:r w:rsidRPr="00EB5652">
              <w:rPr>
                <w:rFonts w:asciiTheme="minorHAnsi" w:hAnsiTheme="minorHAnsi" w:cs="Arial"/>
                <w:color w:val="FF0000"/>
                <w:sz w:val="22"/>
                <w:lang w:eastAsia="ar-SA"/>
              </w:rPr>
              <w:t>(doplní dodavatel)</w:t>
            </w:r>
          </w:p>
        </w:tc>
      </w:tr>
      <w:tr w:rsidR="00B85328" w:rsidRPr="0039746D" w14:paraId="3685DA9C"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39A8D79F" w14:textId="77777777" w:rsidR="00B85328" w:rsidRPr="0039746D" w:rsidRDefault="00B85328" w:rsidP="00B85328">
            <w:pPr>
              <w:numPr>
                <w:ilvl w:val="0"/>
                <w:numId w:val="5"/>
              </w:numPr>
              <w:spacing w:after="120"/>
              <w:contextualSpacing/>
              <w:rPr>
                <w:rFonts w:asciiTheme="minorHAnsi" w:hAnsiTheme="minorHAnsi" w:cs="Arial"/>
                <w:sz w:val="22"/>
                <w:lang w:eastAsia="ar-SA"/>
              </w:rPr>
            </w:pPr>
            <w:r w:rsidRPr="0039746D">
              <w:rPr>
                <w:rFonts w:asciiTheme="minorHAnsi" w:hAnsiTheme="minorHAnsi" w:cs="Arial"/>
                <w:sz w:val="22"/>
                <w:lang w:eastAsia="ar-SA"/>
              </w:rPr>
              <w:t>lehké, přenosné zařízení na ambulantní min. 24 hod. měření pH s multikanálovou impedancí v jícnu</w:t>
            </w:r>
          </w:p>
        </w:tc>
        <w:tc>
          <w:tcPr>
            <w:tcW w:w="1275" w:type="dxa"/>
            <w:tcBorders>
              <w:top w:val="single" w:sz="4" w:space="0" w:color="auto"/>
              <w:left w:val="single" w:sz="4" w:space="0" w:color="auto"/>
              <w:bottom w:val="single" w:sz="4" w:space="0" w:color="auto"/>
              <w:right w:val="single" w:sz="4" w:space="0" w:color="auto"/>
            </w:tcBorders>
          </w:tcPr>
          <w:p w14:paraId="1D64B798" w14:textId="77777777" w:rsidR="00B85328" w:rsidRPr="0039746D" w:rsidRDefault="00B85328" w:rsidP="009926C7">
            <w:pPr>
              <w:spacing w:after="120"/>
              <w:contextualSpacing/>
              <w:jc w:val="center"/>
              <w:rPr>
                <w:rFonts w:asciiTheme="minorHAnsi" w:hAnsiTheme="minorHAnsi" w:cs="Arial"/>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3BE40AFA" w14:textId="77777777" w:rsidR="00B85328" w:rsidRPr="0039746D" w:rsidRDefault="00B85328" w:rsidP="009926C7">
            <w:pPr>
              <w:spacing w:after="120"/>
              <w:contextualSpacing/>
              <w:rPr>
                <w:rFonts w:asciiTheme="minorHAnsi" w:hAnsiTheme="minorHAnsi" w:cs="Arial"/>
                <w:sz w:val="22"/>
                <w:lang w:eastAsia="ar-SA"/>
              </w:rPr>
            </w:pPr>
            <w:r w:rsidRPr="00EB5652">
              <w:rPr>
                <w:rFonts w:asciiTheme="minorHAnsi" w:hAnsiTheme="minorHAnsi" w:cs="Arial"/>
                <w:color w:val="FF0000"/>
                <w:sz w:val="22"/>
                <w:lang w:eastAsia="ar-SA"/>
              </w:rPr>
              <w:t>(doplní dodavatel)</w:t>
            </w:r>
          </w:p>
        </w:tc>
      </w:tr>
      <w:tr w:rsidR="00B85328" w:rsidRPr="0039746D" w14:paraId="3A435C39"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48205894" w14:textId="77777777" w:rsidR="00B85328" w:rsidRPr="0039746D" w:rsidRDefault="00B85328" w:rsidP="00B85328">
            <w:pPr>
              <w:numPr>
                <w:ilvl w:val="0"/>
                <w:numId w:val="5"/>
              </w:numPr>
              <w:spacing w:after="120"/>
              <w:contextualSpacing/>
              <w:rPr>
                <w:rFonts w:asciiTheme="minorHAnsi" w:hAnsiTheme="minorHAnsi" w:cs="Arial"/>
                <w:bCs/>
                <w:sz w:val="22"/>
                <w:lang w:eastAsia="ar-SA"/>
              </w:rPr>
            </w:pPr>
            <w:r w:rsidRPr="0039746D">
              <w:rPr>
                <w:rFonts w:asciiTheme="minorHAnsi" w:hAnsiTheme="minorHAnsi" w:cs="Arial"/>
                <w:bCs/>
                <w:sz w:val="22"/>
                <w:lang w:eastAsia="ar-SA"/>
              </w:rPr>
              <w:t>napájení 2x AA bateriemi</w:t>
            </w:r>
          </w:p>
        </w:tc>
        <w:tc>
          <w:tcPr>
            <w:tcW w:w="1275" w:type="dxa"/>
            <w:tcBorders>
              <w:top w:val="single" w:sz="4" w:space="0" w:color="auto"/>
              <w:left w:val="single" w:sz="4" w:space="0" w:color="auto"/>
              <w:bottom w:val="single" w:sz="4" w:space="0" w:color="auto"/>
              <w:right w:val="single" w:sz="4" w:space="0" w:color="auto"/>
            </w:tcBorders>
          </w:tcPr>
          <w:p w14:paraId="1BF311AA" w14:textId="77777777" w:rsidR="00B85328" w:rsidRPr="0039746D" w:rsidRDefault="00B85328" w:rsidP="009926C7">
            <w:pPr>
              <w:spacing w:after="120"/>
              <w:contextualSpacing/>
              <w:jc w:val="center"/>
              <w:rPr>
                <w:rFonts w:asciiTheme="minorHAnsi" w:hAnsiTheme="minorHAnsi" w:cs="Arial"/>
                <w:bCs/>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56F96FD0" w14:textId="77777777" w:rsidR="00B85328" w:rsidRPr="0039746D" w:rsidRDefault="00B85328" w:rsidP="009926C7">
            <w:pPr>
              <w:spacing w:after="120"/>
              <w:contextualSpacing/>
              <w:rPr>
                <w:rFonts w:asciiTheme="minorHAnsi" w:hAnsiTheme="minorHAnsi" w:cs="Arial"/>
                <w:bCs/>
                <w:sz w:val="22"/>
                <w:lang w:eastAsia="ar-SA"/>
              </w:rPr>
            </w:pPr>
            <w:r w:rsidRPr="00EB5652">
              <w:rPr>
                <w:rFonts w:asciiTheme="minorHAnsi" w:hAnsiTheme="minorHAnsi" w:cs="Arial"/>
                <w:color w:val="FF0000"/>
                <w:sz w:val="22"/>
                <w:lang w:eastAsia="ar-SA"/>
              </w:rPr>
              <w:t>(doplní dodavatel)</w:t>
            </w:r>
          </w:p>
        </w:tc>
      </w:tr>
      <w:tr w:rsidR="00B85328" w:rsidRPr="0039746D" w14:paraId="044BD39C"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4535D27F" w14:textId="77777777" w:rsidR="00B85328" w:rsidRPr="0039746D" w:rsidRDefault="00B85328" w:rsidP="00B85328">
            <w:pPr>
              <w:numPr>
                <w:ilvl w:val="0"/>
                <w:numId w:val="5"/>
              </w:numPr>
              <w:spacing w:after="120"/>
              <w:contextualSpacing/>
              <w:rPr>
                <w:rFonts w:asciiTheme="minorHAnsi" w:hAnsiTheme="minorHAnsi" w:cs="Arial"/>
                <w:bCs/>
                <w:sz w:val="22"/>
                <w:lang w:eastAsia="ar-SA"/>
              </w:rPr>
            </w:pPr>
            <w:r w:rsidRPr="0039746D">
              <w:rPr>
                <w:rFonts w:asciiTheme="minorHAnsi" w:hAnsiTheme="minorHAnsi" w:cs="Arial"/>
                <w:bCs/>
                <w:sz w:val="22"/>
                <w:lang w:eastAsia="ar-SA"/>
              </w:rPr>
              <w:t xml:space="preserve">nastavitelná doba měření min. </w:t>
            </w:r>
            <w:proofErr w:type="gramStart"/>
            <w:r w:rsidRPr="0039746D">
              <w:rPr>
                <w:rFonts w:asciiTheme="minorHAnsi" w:hAnsiTheme="minorHAnsi" w:cs="Arial"/>
                <w:bCs/>
                <w:sz w:val="22"/>
                <w:lang w:eastAsia="ar-SA"/>
              </w:rPr>
              <w:t>24 – 48</w:t>
            </w:r>
            <w:proofErr w:type="gramEnd"/>
            <w:r w:rsidRPr="0039746D">
              <w:rPr>
                <w:rFonts w:asciiTheme="minorHAnsi" w:hAnsiTheme="minorHAnsi" w:cs="Arial"/>
                <w:bCs/>
                <w:sz w:val="22"/>
                <w:lang w:eastAsia="ar-SA"/>
              </w:rPr>
              <w:t xml:space="preserve"> hodin.</w:t>
            </w:r>
          </w:p>
        </w:tc>
        <w:tc>
          <w:tcPr>
            <w:tcW w:w="1275" w:type="dxa"/>
            <w:tcBorders>
              <w:top w:val="single" w:sz="4" w:space="0" w:color="auto"/>
              <w:left w:val="single" w:sz="4" w:space="0" w:color="auto"/>
              <w:bottom w:val="single" w:sz="4" w:space="0" w:color="auto"/>
              <w:right w:val="single" w:sz="4" w:space="0" w:color="auto"/>
            </w:tcBorders>
          </w:tcPr>
          <w:p w14:paraId="3CD9192B" w14:textId="77777777" w:rsidR="00B85328" w:rsidRPr="0039746D" w:rsidRDefault="00B85328" w:rsidP="009926C7">
            <w:pPr>
              <w:spacing w:after="120"/>
              <w:contextualSpacing/>
              <w:jc w:val="center"/>
              <w:rPr>
                <w:rFonts w:asciiTheme="minorHAnsi" w:hAnsiTheme="minorHAnsi" w:cs="Arial"/>
                <w:bCs/>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6FA767F3" w14:textId="77777777" w:rsidR="00B85328" w:rsidRPr="0039746D" w:rsidRDefault="00B85328" w:rsidP="009926C7">
            <w:pPr>
              <w:spacing w:after="120"/>
              <w:contextualSpacing/>
              <w:rPr>
                <w:rFonts w:asciiTheme="minorHAnsi" w:hAnsiTheme="minorHAnsi" w:cs="Arial"/>
                <w:bCs/>
                <w:sz w:val="22"/>
                <w:lang w:eastAsia="ar-SA"/>
              </w:rPr>
            </w:pPr>
            <w:r w:rsidRPr="00EB5652">
              <w:rPr>
                <w:rFonts w:asciiTheme="minorHAnsi" w:hAnsiTheme="minorHAnsi" w:cs="Arial"/>
                <w:color w:val="FF0000"/>
                <w:sz w:val="22"/>
                <w:lang w:eastAsia="ar-SA"/>
              </w:rPr>
              <w:t>(doplní dodavatel)</w:t>
            </w:r>
          </w:p>
        </w:tc>
      </w:tr>
      <w:tr w:rsidR="00B85328" w:rsidRPr="0039746D" w14:paraId="7AEB6D09"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6C01C4BC" w14:textId="77777777" w:rsidR="00B85328" w:rsidRPr="0039746D" w:rsidRDefault="00B85328" w:rsidP="00B85328">
            <w:pPr>
              <w:numPr>
                <w:ilvl w:val="0"/>
                <w:numId w:val="5"/>
              </w:numPr>
              <w:spacing w:after="120"/>
              <w:contextualSpacing/>
              <w:rPr>
                <w:rFonts w:asciiTheme="minorHAnsi" w:hAnsiTheme="minorHAnsi" w:cs="Arial"/>
                <w:sz w:val="22"/>
                <w:lang w:eastAsia="ar-SA"/>
              </w:rPr>
            </w:pPr>
            <w:r w:rsidRPr="0039746D">
              <w:rPr>
                <w:rFonts w:asciiTheme="minorHAnsi" w:hAnsiTheme="minorHAnsi" w:cs="Arial"/>
                <w:sz w:val="22"/>
                <w:lang w:eastAsia="ar-SA"/>
              </w:rPr>
              <w:t>možnost měření 1 nebo 2 kanálů pH</w:t>
            </w:r>
          </w:p>
        </w:tc>
        <w:tc>
          <w:tcPr>
            <w:tcW w:w="1275" w:type="dxa"/>
            <w:tcBorders>
              <w:top w:val="single" w:sz="4" w:space="0" w:color="auto"/>
              <w:left w:val="single" w:sz="4" w:space="0" w:color="auto"/>
              <w:bottom w:val="single" w:sz="4" w:space="0" w:color="auto"/>
              <w:right w:val="single" w:sz="4" w:space="0" w:color="auto"/>
            </w:tcBorders>
          </w:tcPr>
          <w:p w14:paraId="1AE561ED" w14:textId="77777777" w:rsidR="00B85328" w:rsidRPr="0039746D" w:rsidRDefault="00B85328" w:rsidP="009926C7">
            <w:pPr>
              <w:spacing w:after="120"/>
              <w:contextualSpacing/>
              <w:jc w:val="center"/>
              <w:rPr>
                <w:rFonts w:asciiTheme="minorHAnsi" w:hAnsiTheme="minorHAnsi" w:cs="Arial"/>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6CEA7DDD" w14:textId="77777777" w:rsidR="00B85328" w:rsidRPr="0039746D" w:rsidRDefault="00B85328" w:rsidP="009926C7">
            <w:pPr>
              <w:spacing w:after="120"/>
              <w:contextualSpacing/>
              <w:rPr>
                <w:rFonts w:asciiTheme="minorHAnsi" w:hAnsiTheme="minorHAnsi" w:cs="Arial"/>
                <w:sz w:val="22"/>
                <w:lang w:eastAsia="ar-SA"/>
              </w:rPr>
            </w:pPr>
            <w:r w:rsidRPr="00EB5652">
              <w:rPr>
                <w:rFonts w:asciiTheme="minorHAnsi" w:hAnsiTheme="minorHAnsi" w:cs="Arial"/>
                <w:color w:val="FF0000"/>
                <w:sz w:val="22"/>
                <w:lang w:eastAsia="ar-SA"/>
              </w:rPr>
              <w:t>(doplní dodavatel)</w:t>
            </w:r>
          </w:p>
        </w:tc>
      </w:tr>
      <w:tr w:rsidR="00B85328" w:rsidRPr="0039746D" w14:paraId="755747C9"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34C2E5E3" w14:textId="77777777" w:rsidR="00B85328" w:rsidRPr="0039746D" w:rsidRDefault="00B85328" w:rsidP="00B85328">
            <w:pPr>
              <w:numPr>
                <w:ilvl w:val="0"/>
                <w:numId w:val="5"/>
              </w:numPr>
              <w:spacing w:after="120"/>
              <w:contextualSpacing/>
              <w:rPr>
                <w:rFonts w:asciiTheme="minorHAnsi" w:hAnsiTheme="minorHAnsi" w:cs="Arial"/>
                <w:sz w:val="22"/>
                <w:lang w:eastAsia="ar-SA"/>
              </w:rPr>
            </w:pPr>
            <w:r w:rsidRPr="0039746D">
              <w:rPr>
                <w:rFonts w:asciiTheme="minorHAnsi" w:hAnsiTheme="minorHAnsi" w:cs="Arial"/>
                <w:sz w:val="22"/>
                <w:lang w:eastAsia="ar-SA"/>
              </w:rPr>
              <w:t>min. 6 impedančních kanálů</w:t>
            </w:r>
          </w:p>
        </w:tc>
        <w:tc>
          <w:tcPr>
            <w:tcW w:w="1275" w:type="dxa"/>
            <w:tcBorders>
              <w:top w:val="single" w:sz="4" w:space="0" w:color="auto"/>
              <w:left w:val="single" w:sz="4" w:space="0" w:color="auto"/>
              <w:bottom w:val="single" w:sz="4" w:space="0" w:color="auto"/>
              <w:right w:val="single" w:sz="4" w:space="0" w:color="auto"/>
            </w:tcBorders>
          </w:tcPr>
          <w:p w14:paraId="33F9F36E" w14:textId="77777777" w:rsidR="00B85328" w:rsidRPr="0039746D" w:rsidRDefault="00B85328" w:rsidP="009926C7">
            <w:pPr>
              <w:spacing w:after="120"/>
              <w:contextualSpacing/>
              <w:jc w:val="center"/>
              <w:rPr>
                <w:rFonts w:asciiTheme="minorHAnsi" w:hAnsiTheme="minorHAnsi" w:cs="Arial"/>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16FCA51F" w14:textId="77777777" w:rsidR="00B85328" w:rsidRPr="0039746D" w:rsidRDefault="00B85328" w:rsidP="009926C7">
            <w:pPr>
              <w:spacing w:after="120"/>
              <w:contextualSpacing/>
              <w:rPr>
                <w:rFonts w:asciiTheme="minorHAnsi" w:hAnsiTheme="minorHAnsi" w:cs="Arial"/>
                <w:sz w:val="22"/>
                <w:lang w:eastAsia="ar-SA"/>
              </w:rPr>
            </w:pPr>
            <w:r w:rsidRPr="00EB5652">
              <w:rPr>
                <w:rFonts w:asciiTheme="minorHAnsi" w:hAnsiTheme="minorHAnsi" w:cs="Arial"/>
                <w:color w:val="FF0000"/>
                <w:sz w:val="22"/>
                <w:lang w:eastAsia="ar-SA"/>
              </w:rPr>
              <w:t>(doplní dodavatel)</w:t>
            </w:r>
          </w:p>
        </w:tc>
      </w:tr>
      <w:tr w:rsidR="00B85328" w:rsidRPr="0039746D" w14:paraId="2D0CAD68"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3069ECB2" w14:textId="77777777" w:rsidR="00B85328" w:rsidRPr="0039746D" w:rsidRDefault="00B85328" w:rsidP="00B85328">
            <w:pPr>
              <w:numPr>
                <w:ilvl w:val="0"/>
                <w:numId w:val="5"/>
              </w:numPr>
              <w:spacing w:after="120"/>
              <w:contextualSpacing/>
              <w:rPr>
                <w:rFonts w:asciiTheme="minorHAnsi" w:hAnsiTheme="minorHAnsi" w:cs="Arial"/>
                <w:b/>
                <w:sz w:val="22"/>
                <w:lang w:eastAsia="ar-SA"/>
              </w:rPr>
            </w:pPr>
            <w:r w:rsidRPr="0039746D">
              <w:rPr>
                <w:rFonts w:asciiTheme="minorHAnsi" w:hAnsiTheme="minorHAnsi" w:cs="Arial"/>
                <w:sz w:val="22"/>
                <w:lang w:eastAsia="ar-SA"/>
              </w:rPr>
              <w:t>možnost záznamu času jídla, polohy a symptomů pomocí tlačítek</w:t>
            </w:r>
          </w:p>
        </w:tc>
        <w:tc>
          <w:tcPr>
            <w:tcW w:w="1275" w:type="dxa"/>
            <w:tcBorders>
              <w:top w:val="single" w:sz="4" w:space="0" w:color="auto"/>
              <w:left w:val="single" w:sz="4" w:space="0" w:color="auto"/>
              <w:bottom w:val="single" w:sz="4" w:space="0" w:color="auto"/>
              <w:right w:val="single" w:sz="4" w:space="0" w:color="auto"/>
            </w:tcBorders>
          </w:tcPr>
          <w:p w14:paraId="6AAA3A1C" w14:textId="77777777" w:rsidR="00B85328" w:rsidRPr="0039746D" w:rsidRDefault="00B85328" w:rsidP="009926C7">
            <w:pPr>
              <w:spacing w:after="120"/>
              <w:contextualSpacing/>
              <w:jc w:val="center"/>
              <w:rPr>
                <w:rFonts w:asciiTheme="minorHAnsi" w:hAnsiTheme="minorHAnsi" w:cs="Arial"/>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1F842F06" w14:textId="77777777" w:rsidR="00B85328" w:rsidRPr="0039746D" w:rsidRDefault="00B85328" w:rsidP="009926C7">
            <w:pPr>
              <w:spacing w:after="120"/>
              <w:contextualSpacing/>
              <w:rPr>
                <w:rFonts w:asciiTheme="minorHAnsi" w:hAnsiTheme="minorHAnsi" w:cs="Arial"/>
                <w:sz w:val="22"/>
                <w:lang w:eastAsia="ar-SA"/>
              </w:rPr>
            </w:pPr>
            <w:r w:rsidRPr="00EB5652">
              <w:rPr>
                <w:rFonts w:asciiTheme="minorHAnsi" w:hAnsiTheme="minorHAnsi" w:cs="Arial"/>
                <w:color w:val="FF0000"/>
                <w:sz w:val="22"/>
                <w:lang w:eastAsia="ar-SA"/>
              </w:rPr>
              <w:t>(doplní dodavatel)</w:t>
            </w:r>
          </w:p>
        </w:tc>
      </w:tr>
      <w:tr w:rsidR="00B85328" w:rsidRPr="0039746D" w14:paraId="6C6D45B1"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5A653969" w14:textId="77777777" w:rsidR="00B85328" w:rsidRPr="0039746D" w:rsidRDefault="00B85328" w:rsidP="00B85328">
            <w:pPr>
              <w:numPr>
                <w:ilvl w:val="0"/>
                <w:numId w:val="5"/>
              </w:numPr>
              <w:spacing w:after="120"/>
              <w:contextualSpacing/>
              <w:rPr>
                <w:rFonts w:asciiTheme="minorHAnsi" w:hAnsiTheme="minorHAnsi" w:cs="Arial"/>
                <w:bCs/>
                <w:sz w:val="22"/>
                <w:lang w:eastAsia="ar-SA"/>
              </w:rPr>
            </w:pPr>
            <w:r w:rsidRPr="0039746D">
              <w:rPr>
                <w:rFonts w:asciiTheme="minorHAnsi" w:hAnsiTheme="minorHAnsi" w:cs="Arial"/>
                <w:bCs/>
                <w:sz w:val="22"/>
                <w:lang w:eastAsia="ar-SA"/>
              </w:rPr>
              <w:t>připojení záznamníku k PC přes USB</w:t>
            </w:r>
          </w:p>
        </w:tc>
        <w:tc>
          <w:tcPr>
            <w:tcW w:w="1275" w:type="dxa"/>
            <w:tcBorders>
              <w:top w:val="single" w:sz="4" w:space="0" w:color="auto"/>
              <w:left w:val="single" w:sz="4" w:space="0" w:color="auto"/>
              <w:bottom w:val="single" w:sz="4" w:space="0" w:color="auto"/>
              <w:right w:val="single" w:sz="4" w:space="0" w:color="auto"/>
            </w:tcBorders>
          </w:tcPr>
          <w:p w14:paraId="785847AF" w14:textId="77777777" w:rsidR="00B85328" w:rsidRPr="0039746D" w:rsidRDefault="00B85328" w:rsidP="009926C7">
            <w:pPr>
              <w:spacing w:after="120"/>
              <w:contextualSpacing/>
              <w:jc w:val="center"/>
              <w:rPr>
                <w:rFonts w:asciiTheme="minorHAnsi" w:hAnsiTheme="minorHAnsi" w:cs="Arial"/>
                <w:bCs/>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6DC2FCE8" w14:textId="77777777" w:rsidR="00B85328" w:rsidRPr="0039746D" w:rsidRDefault="00B85328" w:rsidP="009926C7">
            <w:pPr>
              <w:spacing w:after="120"/>
              <w:contextualSpacing/>
              <w:rPr>
                <w:rFonts w:asciiTheme="minorHAnsi" w:hAnsiTheme="minorHAnsi" w:cs="Arial"/>
                <w:bCs/>
                <w:sz w:val="22"/>
                <w:lang w:eastAsia="ar-SA"/>
              </w:rPr>
            </w:pPr>
            <w:r w:rsidRPr="00EB5652">
              <w:rPr>
                <w:rFonts w:asciiTheme="minorHAnsi" w:hAnsiTheme="minorHAnsi" w:cs="Arial"/>
                <w:color w:val="FF0000"/>
                <w:sz w:val="22"/>
                <w:lang w:eastAsia="ar-SA"/>
              </w:rPr>
              <w:t>(doplní dodavatel)</w:t>
            </w:r>
          </w:p>
        </w:tc>
      </w:tr>
      <w:tr w:rsidR="00B85328" w:rsidRPr="0039746D" w14:paraId="458E7CE4"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3717896B" w14:textId="77777777" w:rsidR="00B85328" w:rsidRPr="0039746D" w:rsidRDefault="00B85328" w:rsidP="00B85328">
            <w:pPr>
              <w:pStyle w:val="Odstavecseseznamem"/>
              <w:numPr>
                <w:ilvl w:val="0"/>
                <w:numId w:val="5"/>
              </w:numPr>
              <w:spacing w:after="120"/>
              <w:rPr>
                <w:rFonts w:asciiTheme="minorHAnsi" w:hAnsiTheme="minorHAnsi" w:cs="Arial"/>
                <w:sz w:val="22"/>
                <w:lang w:eastAsia="ar-SA"/>
              </w:rPr>
            </w:pPr>
            <w:r w:rsidRPr="0039746D">
              <w:rPr>
                <w:rFonts w:asciiTheme="minorHAnsi" w:hAnsiTheme="minorHAnsi" w:cs="Arial"/>
                <w:sz w:val="22"/>
                <w:lang w:eastAsia="ar-SA"/>
              </w:rPr>
              <w:t>software pro stahování a analýzu naměřených dat vč. možnosti automatické analýzy naměřených výsledků, archivace a exportu dat</w:t>
            </w:r>
          </w:p>
        </w:tc>
        <w:tc>
          <w:tcPr>
            <w:tcW w:w="1275" w:type="dxa"/>
            <w:tcBorders>
              <w:top w:val="single" w:sz="4" w:space="0" w:color="auto"/>
              <w:left w:val="single" w:sz="4" w:space="0" w:color="auto"/>
              <w:bottom w:val="single" w:sz="4" w:space="0" w:color="auto"/>
              <w:right w:val="single" w:sz="4" w:space="0" w:color="auto"/>
            </w:tcBorders>
          </w:tcPr>
          <w:p w14:paraId="1CFF99ED" w14:textId="77777777" w:rsidR="00B85328" w:rsidRPr="00F53825" w:rsidRDefault="00B85328" w:rsidP="009926C7">
            <w:pPr>
              <w:spacing w:after="120"/>
              <w:jc w:val="center"/>
              <w:rPr>
                <w:rFonts w:asciiTheme="minorHAnsi" w:hAnsiTheme="minorHAnsi" w:cs="Arial"/>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14C0DA97" w14:textId="77777777" w:rsidR="00B85328" w:rsidRPr="00364D22" w:rsidRDefault="00B85328" w:rsidP="009926C7">
            <w:pPr>
              <w:spacing w:after="120"/>
              <w:rPr>
                <w:rFonts w:asciiTheme="minorHAnsi" w:hAnsiTheme="minorHAnsi" w:cs="Arial"/>
                <w:sz w:val="22"/>
                <w:lang w:eastAsia="ar-SA"/>
              </w:rPr>
            </w:pPr>
            <w:r w:rsidRPr="00EB5652">
              <w:rPr>
                <w:rFonts w:asciiTheme="minorHAnsi" w:hAnsiTheme="minorHAnsi" w:cs="Arial"/>
                <w:color w:val="FF0000"/>
                <w:sz w:val="22"/>
                <w:lang w:eastAsia="ar-SA"/>
              </w:rPr>
              <w:t>(doplní dodavatel)</w:t>
            </w:r>
          </w:p>
        </w:tc>
      </w:tr>
      <w:tr w:rsidR="00B85328" w:rsidRPr="0039746D" w14:paraId="6BB22C99" w14:textId="77777777" w:rsidTr="009926C7">
        <w:trPr>
          <w:trHeight w:val="567"/>
        </w:trPr>
        <w:tc>
          <w:tcPr>
            <w:tcW w:w="4390" w:type="dxa"/>
            <w:tcBorders>
              <w:top w:val="single" w:sz="4" w:space="0" w:color="auto"/>
              <w:left w:val="single" w:sz="4" w:space="0" w:color="auto"/>
              <w:bottom w:val="single" w:sz="4" w:space="0" w:color="auto"/>
              <w:right w:val="single" w:sz="4" w:space="0" w:color="auto"/>
            </w:tcBorders>
            <w:vAlign w:val="center"/>
            <w:hideMark/>
          </w:tcPr>
          <w:p w14:paraId="065A0CDA" w14:textId="77777777" w:rsidR="00B85328" w:rsidRPr="0039746D" w:rsidRDefault="00B85328" w:rsidP="00B85328">
            <w:pPr>
              <w:pStyle w:val="Odstavecseseznamem"/>
              <w:numPr>
                <w:ilvl w:val="0"/>
                <w:numId w:val="5"/>
              </w:numPr>
              <w:spacing w:after="120"/>
              <w:rPr>
                <w:rFonts w:asciiTheme="minorHAnsi" w:hAnsiTheme="minorHAnsi" w:cs="Arial"/>
                <w:sz w:val="22"/>
                <w:lang w:eastAsia="ar-SA"/>
              </w:rPr>
            </w:pPr>
            <w:r w:rsidRPr="0039746D">
              <w:rPr>
                <w:rFonts w:asciiTheme="minorHAnsi" w:hAnsiTheme="minorHAnsi" w:cs="Arial"/>
                <w:sz w:val="22"/>
                <w:lang w:eastAsia="ar-SA"/>
              </w:rPr>
              <w:t xml:space="preserve">možnost analogového on-line připojení na </w:t>
            </w:r>
            <w:proofErr w:type="spellStart"/>
            <w:r w:rsidRPr="0039746D">
              <w:rPr>
                <w:rFonts w:asciiTheme="minorHAnsi" w:hAnsiTheme="minorHAnsi" w:cs="Arial"/>
                <w:sz w:val="22"/>
                <w:lang w:eastAsia="ar-SA"/>
              </w:rPr>
              <w:t>polysonografický</w:t>
            </w:r>
            <w:proofErr w:type="spellEnd"/>
            <w:r w:rsidRPr="0039746D">
              <w:rPr>
                <w:rFonts w:asciiTheme="minorHAnsi" w:hAnsiTheme="minorHAnsi" w:cs="Arial"/>
                <w:sz w:val="22"/>
                <w:lang w:eastAsia="ar-SA"/>
              </w:rPr>
              <w:t xml:space="preserve"> systém</w:t>
            </w:r>
          </w:p>
        </w:tc>
        <w:tc>
          <w:tcPr>
            <w:tcW w:w="1275" w:type="dxa"/>
            <w:tcBorders>
              <w:top w:val="single" w:sz="4" w:space="0" w:color="auto"/>
              <w:left w:val="single" w:sz="4" w:space="0" w:color="auto"/>
              <w:bottom w:val="single" w:sz="4" w:space="0" w:color="auto"/>
              <w:right w:val="single" w:sz="4" w:space="0" w:color="auto"/>
            </w:tcBorders>
          </w:tcPr>
          <w:p w14:paraId="47ABA863" w14:textId="77777777" w:rsidR="00B85328" w:rsidRPr="00F53825" w:rsidRDefault="00B85328" w:rsidP="009926C7">
            <w:pPr>
              <w:spacing w:after="120"/>
              <w:jc w:val="center"/>
              <w:rPr>
                <w:rFonts w:asciiTheme="minorHAnsi" w:hAnsiTheme="minorHAnsi" w:cs="Arial"/>
                <w:sz w:val="22"/>
                <w:lang w:eastAsia="ar-SA"/>
              </w:rPr>
            </w:pPr>
            <w:r w:rsidRPr="00556549">
              <w:rPr>
                <w:rFonts w:asciiTheme="minorHAnsi" w:hAnsiTheme="minorHAnsi" w:cs="Arial"/>
                <w:color w:val="FF0000"/>
                <w:sz w:val="22"/>
                <w:lang w:eastAsia="ar-SA"/>
              </w:rPr>
              <w:t>(doplní dodavatel)</w:t>
            </w:r>
          </w:p>
        </w:tc>
        <w:tc>
          <w:tcPr>
            <w:tcW w:w="4678" w:type="dxa"/>
            <w:tcBorders>
              <w:top w:val="single" w:sz="4" w:space="0" w:color="auto"/>
              <w:left w:val="single" w:sz="4" w:space="0" w:color="auto"/>
              <w:bottom w:val="single" w:sz="4" w:space="0" w:color="auto"/>
              <w:right w:val="single" w:sz="4" w:space="0" w:color="auto"/>
            </w:tcBorders>
          </w:tcPr>
          <w:p w14:paraId="1F67C9B7" w14:textId="77777777" w:rsidR="00B85328" w:rsidRPr="00364D22" w:rsidRDefault="00B85328" w:rsidP="009926C7">
            <w:pPr>
              <w:spacing w:after="120"/>
              <w:rPr>
                <w:rFonts w:asciiTheme="minorHAnsi" w:hAnsiTheme="minorHAnsi" w:cs="Arial"/>
                <w:sz w:val="22"/>
                <w:lang w:eastAsia="ar-SA"/>
              </w:rPr>
            </w:pPr>
            <w:r w:rsidRPr="00EB5652">
              <w:rPr>
                <w:rFonts w:asciiTheme="minorHAnsi" w:hAnsiTheme="minorHAnsi" w:cs="Arial"/>
                <w:color w:val="FF0000"/>
                <w:sz w:val="22"/>
                <w:lang w:eastAsia="ar-SA"/>
              </w:rPr>
              <w:t>(doplní dodavatel)</w:t>
            </w:r>
          </w:p>
        </w:tc>
      </w:tr>
    </w:tbl>
    <w:p w14:paraId="2D65CF7C" w14:textId="77777777" w:rsidR="00B85328" w:rsidRDefault="00B85328" w:rsidP="00B85328">
      <w:pPr>
        <w:spacing w:after="200" w:line="276" w:lineRule="auto"/>
        <w:rPr>
          <w:rFonts w:asciiTheme="minorHAnsi" w:hAnsiTheme="minorHAnsi" w:cs="Arial"/>
          <w:b/>
          <w:sz w:val="22"/>
          <w:szCs w:val="22"/>
          <w:lang w:eastAsia="ar-SA"/>
        </w:rPr>
      </w:pPr>
    </w:p>
    <w:p w14:paraId="35D5A316" w14:textId="77777777" w:rsidR="00B85328" w:rsidRDefault="00B85328" w:rsidP="00B85328">
      <w:pPr>
        <w:spacing w:after="200" w:line="276" w:lineRule="auto"/>
        <w:rPr>
          <w:rFonts w:asciiTheme="minorHAnsi" w:hAnsiTheme="minorHAnsi" w:cs="Arial"/>
          <w:b/>
          <w:sz w:val="22"/>
          <w:szCs w:val="22"/>
          <w:lang w:eastAsia="ar-SA"/>
        </w:rPr>
      </w:pPr>
      <w:r w:rsidRPr="0039746D">
        <w:rPr>
          <w:rFonts w:asciiTheme="minorHAnsi" w:hAnsiTheme="minorHAnsi" w:cs="Arial"/>
          <w:b/>
          <w:sz w:val="22"/>
          <w:szCs w:val="22"/>
          <w:lang w:eastAsia="ar-SA"/>
        </w:rPr>
        <w:lastRenderedPageBreak/>
        <w:t>Ostatní:</w:t>
      </w:r>
    </w:p>
    <w:tbl>
      <w:tblPr>
        <w:tblStyle w:val="Mkatabulky"/>
        <w:tblW w:w="10343" w:type="dxa"/>
        <w:tblLayout w:type="fixed"/>
        <w:tblLook w:val="04A0" w:firstRow="1" w:lastRow="0" w:firstColumn="1" w:lastColumn="0" w:noHBand="0" w:noVBand="1"/>
      </w:tblPr>
      <w:tblGrid>
        <w:gridCol w:w="4390"/>
        <w:gridCol w:w="1275"/>
        <w:gridCol w:w="4678"/>
      </w:tblGrid>
      <w:tr w:rsidR="00B85328" w:rsidRPr="001A0F17" w14:paraId="67CD43ED" w14:textId="77777777" w:rsidTr="009926C7">
        <w:trPr>
          <w:trHeight w:val="567"/>
        </w:trPr>
        <w:tc>
          <w:tcPr>
            <w:tcW w:w="4390" w:type="dxa"/>
            <w:shd w:val="clear" w:color="auto" w:fill="FFF2CC" w:themeFill="accent4" w:themeFillTint="33"/>
            <w:vAlign w:val="center"/>
          </w:tcPr>
          <w:p w14:paraId="5FDE5111" w14:textId="77777777" w:rsidR="00B85328" w:rsidRPr="001A0F17" w:rsidRDefault="00B85328" w:rsidP="009926C7">
            <w:pPr>
              <w:spacing w:after="120"/>
              <w:rPr>
                <w:rFonts w:asciiTheme="minorHAnsi" w:hAnsiTheme="minorHAnsi" w:cs="Arial"/>
                <w:b/>
                <w:sz w:val="20"/>
                <w:szCs w:val="20"/>
                <w:lang w:eastAsia="ar-SA"/>
              </w:rPr>
            </w:pPr>
            <w:r w:rsidRPr="001A0F17">
              <w:rPr>
                <w:rFonts w:asciiTheme="minorHAnsi" w:eastAsia="Times New Roman" w:hAnsiTheme="minorHAnsi"/>
                <w:b/>
                <w:sz w:val="20"/>
                <w:szCs w:val="20"/>
              </w:rPr>
              <w:t>Závazné charakteristiky, požadované vlastnosti a parametry</w:t>
            </w:r>
          </w:p>
        </w:tc>
        <w:tc>
          <w:tcPr>
            <w:tcW w:w="1275" w:type="dxa"/>
            <w:shd w:val="clear" w:color="auto" w:fill="FFF2CC" w:themeFill="accent4" w:themeFillTint="33"/>
            <w:vAlign w:val="center"/>
          </w:tcPr>
          <w:p w14:paraId="6ED8DD5A" w14:textId="77777777" w:rsidR="00B85328" w:rsidRPr="001A0F17" w:rsidRDefault="00B85328" w:rsidP="009926C7">
            <w:pPr>
              <w:spacing w:after="120"/>
              <w:rPr>
                <w:rFonts w:asciiTheme="minorHAnsi" w:hAnsiTheme="minorHAnsi" w:cs="Arial"/>
                <w:b/>
                <w:sz w:val="20"/>
                <w:szCs w:val="20"/>
                <w:lang w:eastAsia="ar-SA"/>
              </w:rPr>
            </w:pPr>
            <w:r w:rsidRPr="001A0F17">
              <w:rPr>
                <w:rFonts w:asciiTheme="minorHAnsi" w:hAnsiTheme="minorHAnsi"/>
                <w:b/>
                <w:sz w:val="20"/>
                <w:szCs w:val="20"/>
              </w:rPr>
              <w:t>Splnění požadavku ANO/NE</w:t>
            </w:r>
          </w:p>
        </w:tc>
        <w:tc>
          <w:tcPr>
            <w:tcW w:w="4678" w:type="dxa"/>
            <w:shd w:val="clear" w:color="auto" w:fill="FFF2CC" w:themeFill="accent4" w:themeFillTint="33"/>
            <w:vAlign w:val="center"/>
          </w:tcPr>
          <w:p w14:paraId="10B0C048" w14:textId="77777777" w:rsidR="00B85328" w:rsidRPr="001A0F17" w:rsidRDefault="00B85328" w:rsidP="009926C7">
            <w:pPr>
              <w:spacing w:after="120"/>
              <w:rPr>
                <w:rFonts w:asciiTheme="minorHAnsi" w:hAnsiTheme="minorHAnsi" w:cs="Arial"/>
                <w:b/>
                <w:sz w:val="20"/>
                <w:szCs w:val="20"/>
                <w:lang w:eastAsia="ar-SA"/>
              </w:rPr>
            </w:pPr>
            <w:r w:rsidRPr="001A0F17">
              <w:rPr>
                <w:rFonts w:asciiTheme="minorHAnsi" w:hAnsiTheme="minorHAnsi"/>
                <w:b/>
                <w:sz w:val="20"/>
                <w:szCs w:val="20"/>
              </w:rPr>
              <w:t xml:space="preserve">Popis specifikace nabízeného plnění, ze kterého bude vyplývat splnění požadavků stanovených zadavatelem, možno </w:t>
            </w:r>
            <w:r w:rsidRPr="00267474">
              <w:rPr>
                <w:rFonts w:asciiTheme="minorHAnsi" w:hAnsiTheme="minorHAnsi"/>
                <w:b/>
                <w:sz w:val="20"/>
                <w:szCs w:val="20"/>
              </w:rPr>
              <w:t>uvést odkaz na stránku v nabíd</w:t>
            </w:r>
            <w:r>
              <w:rPr>
                <w:rFonts w:asciiTheme="minorHAnsi" w:hAnsiTheme="minorHAnsi"/>
                <w:b/>
                <w:sz w:val="20"/>
                <w:szCs w:val="20"/>
              </w:rPr>
              <w:t>ky</w:t>
            </w:r>
          </w:p>
        </w:tc>
      </w:tr>
      <w:tr w:rsidR="00B85328" w:rsidRPr="0039746D" w14:paraId="54B678F3" w14:textId="77777777" w:rsidTr="009926C7">
        <w:trPr>
          <w:trHeight w:val="454"/>
        </w:trPr>
        <w:tc>
          <w:tcPr>
            <w:tcW w:w="4390" w:type="dxa"/>
            <w:vAlign w:val="center"/>
          </w:tcPr>
          <w:p w14:paraId="48B3B6A9" w14:textId="77777777" w:rsidR="00B85328" w:rsidRPr="0039746D" w:rsidRDefault="00B85328" w:rsidP="009926C7">
            <w:pPr>
              <w:spacing w:after="120"/>
              <w:ind w:left="360"/>
              <w:rPr>
                <w:rFonts w:asciiTheme="minorHAnsi" w:hAnsiTheme="minorHAnsi" w:cs="Arial"/>
                <w:sz w:val="22"/>
                <w:lang w:eastAsia="ar-SA"/>
              </w:rPr>
            </w:pPr>
            <w:r w:rsidRPr="0039746D">
              <w:rPr>
                <w:rFonts w:asciiTheme="minorHAnsi" w:hAnsiTheme="minorHAnsi" w:cs="Arial"/>
                <w:b/>
                <w:bCs/>
                <w:sz w:val="22"/>
                <w:lang w:eastAsia="ar-SA"/>
              </w:rPr>
              <w:t>Pracovní stanice</w:t>
            </w:r>
            <w:r w:rsidRPr="0039746D">
              <w:rPr>
                <w:rFonts w:asciiTheme="minorHAnsi" w:hAnsiTheme="minorHAnsi" w:cs="Arial"/>
                <w:sz w:val="22"/>
                <w:lang w:eastAsia="ar-SA"/>
              </w:rPr>
              <w:t xml:space="preserve"> vč. OS Microsoft Windows 10 Professional, 64, příslušenství a potřebného software (minimální parametry procesor 2 GHz CPU, 4 GB RAM, 256 GB SSD/HDD, 4x USB port, DVD mechanika. Licence musí být správně uvedena na faktuře, pro prokázání správného nabytí licence. Pro všechen dodávaný software musí být licence správně uvedena na faktuře, pro prokázání správného nabytí licence.</w:t>
            </w:r>
          </w:p>
        </w:tc>
        <w:tc>
          <w:tcPr>
            <w:tcW w:w="1275" w:type="dxa"/>
          </w:tcPr>
          <w:p w14:paraId="317349E3" w14:textId="77777777" w:rsidR="00B85328" w:rsidRPr="0039746D" w:rsidRDefault="00B85328" w:rsidP="009926C7">
            <w:pPr>
              <w:spacing w:after="120"/>
              <w:jc w:val="center"/>
              <w:rPr>
                <w:rFonts w:asciiTheme="minorHAnsi" w:hAnsiTheme="minorHAnsi" w:cs="Arial"/>
                <w:b/>
                <w:bCs/>
                <w:sz w:val="22"/>
                <w:lang w:eastAsia="ar-SA"/>
              </w:rPr>
            </w:pPr>
            <w:r w:rsidRPr="001064E4">
              <w:rPr>
                <w:rFonts w:asciiTheme="minorHAnsi" w:hAnsiTheme="minorHAnsi" w:cs="Arial"/>
                <w:color w:val="FF0000"/>
                <w:sz w:val="22"/>
                <w:lang w:eastAsia="ar-SA"/>
              </w:rPr>
              <w:t>(doplní dodavatel)</w:t>
            </w:r>
          </w:p>
        </w:tc>
        <w:tc>
          <w:tcPr>
            <w:tcW w:w="4678" w:type="dxa"/>
          </w:tcPr>
          <w:p w14:paraId="2EE650CC" w14:textId="77777777" w:rsidR="00B85328" w:rsidRPr="0039746D" w:rsidRDefault="00B85328" w:rsidP="009926C7">
            <w:pPr>
              <w:spacing w:after="120"/>
              <w:rPr>
                <w:rFonts w:asciiTheme="minorHAnsi" w:hAnsiTheme="minorHAnsi" w:cs="Arial"/>
                <w:b/>
                <w:bCs/>
                <w:sz w:val="22"/>
                <w:lang w:eastAsia="ar-SA"/>
              </w:rPr>
            </w:pPr>
            <w:r w:rsidRPr="00B77911">
              <w:rPr>
                <w:rFonts w:asciiTheme="minorHAnsi" w:hAnsiTheme="minorHAnsi" w:cs="Arial"/>
                <w:color w:val="FF0000"/>
                <w:sz w:val="22"/>
                <w:lang w:eastAsia="ar-SA"/>
              </w:rPr>
              <w:t>(doplní dodavatel)</w:t>
            </w:r>
          </w:p>
        </w:tc>
      </w:tr>
      <w:tr w:rsidR="00B85328" w:rsidRPr="0039746D" w14:paraId="6BEF7E31" w14:textId="77777777" w:rsidTr="009926C7">
        <w:trPr>
          <w:trHeight w:val="454"/>
        </w:trPr>
        <w:tc>
          <w:tcPr>
            <w:tcW w:w="4390" w:type="dxa"/>
            <w:vAlign w:val="center"/>
          </w:tcPr>
          <w:p w14:paraId="774AF01F" w14:textId="77777777" w:rsidR="00B85328" w:rsidRPr="0039746D" w:rsidRDefault="00B85328" w:rsidP="009926C7">
            <w:pPr>
              <w:spacing w:after="120"/>
              <w:ind w:left="360"/>
              <w:rPr>
                <w:rFonts w:asciiTheme="minorHAnsi" w:hAnsiTheme="minorHAnsi" w:cs="Arial"/>
                <w:sz w:val="22"/>
                <w:lang w:eastAsia="ar-SA"/>
              </w:rPr>
            </w:pPr>
            <w:r w:rsidRPr="0039746D">
              <w:rPr>
                <w:rFonts w:asciiTheme="minorHAnsi" w:hAnsiTheme="minorHAnsi" w:cs="Arial"/>
                <w:b/>
                <w:bCs/>
                <w:sz w:val="22"/>
                <w:lang w:eastAsia="ar-SA"/>
              </w:rPr>
              <w:t>Dotykový monitor</w:t>
            </w:r>
            <w:r w:rsidRPr="0039746D">
              <w:rPr>
                <w:rFonts w:asciiTheme="minorHAnsi" w:hAnsiTheme="minorHAnsi" w:cs="Arial"/>
                <w:sz w:val="22"/>
                <w:lang w:eastAsia="ar-SA"/>
              </w:rPr>
              <w:t xml:space="preserve"> min. 21“</w:t>
            </w:r>
          </w:p>
        </w:tc>
        <w:tc>
          <w:tcPr>
            <w:tcW w:w="1275" w:type="dxa"/>
          </w:tcPr>
          <w:p w14:paraId="10EABA0B" w14:textId="77777777" w:rsidR="00B85328" w:rsidRPr="0039746D" w:rsidRDefault="00B85328" w:rsidP="009926C7">
            <w:pPr>
              <w:spacing w:after="120"/>
              <w:jc w:val="center"/>
              <w:rPr>
                <w:rFonts w:asciiTheme="minorHAnsi" w:hAnsiTheme="minorHAnsi" w:cs="Arial"/>
                <w:b/>
                <w:bCs/>
                <w:sz w:val="22"/>
                <w:lang w:eastAsia="ar-SA"/>
              </w:rPr>
            </w:pPr>
            <w:r w:rsidRPr="001064E4">
              <w:rPr>
                <w:rFonts w:asciiTheme="minorHAnsi" w:hAnsiTheme="minorHAnsi" w:cs="Arial"/>
                <w:color w:val="FF0000"/>
                <w:sz w:val="22"/>
                <w:lang w:eastAsia="ar-SA"/>
              </w:rPr>
              <w:t>(doplní dodavatel)</w:t>
            </w:r>
          </w:p>
        </w:tc>
        <w:tc>
          <w:tcPr>
            <w:tcW w:w="4678" w:type="dxa"/>
          </w:tcPr>
          <w:p w14:paraId="17EFF750" w14:textId="77777777" w:rsidR="00B85328" w:rsidRPr="0039746D" w:rsidRDefault="00B85328" w:rsidP="009926C7">
            <w:pPr>
              <w:spacing w:after="120"/>
              <w:rPr>
                <w:rFonts w:asciiTheme="minorHAnsi" w:hAnsiTheme="minorHAnsi" w:cs="Arial"/>
                <w:b/>
                <w:bCs/>
                <w:sz w:val="22"/>
                <w:lang w:eastAsia="ar-SA"/>
              </w:rPr>
            </w:pPr>
            <w:r w:rsidRPr="00B77911">
              <w:rPr>
                <w:rFonts w:asciiTheme="minorHAnsi" w:hAnsiTheme="minorHAnsi" w:cs="Arial"/>
                <w:color w:val="FF0000"/>
                <w:sz w:val="22"/>
                <w:lang w:eastAsia="ar-SA"/>
              </w:rPr>
              <w:t>(doplní dodavatel)</w:t>
            </w:r>
          </w:p>
        </w:tc>
      </w:tr>
      <w:tr w:rsidR="00B85328" w:rsidRPr="0039746D" w14:paraId="1A078523" w14:textId="77777777" w:rsidTr="009926C7">
        <w:trPr>
          <w:trHeight w:val="454"/>
        </w:trPr>
        <w:tc>
          <w:tcPr>
            <w:tcW w:w="4390" w:type="dxa"/>
            <w:vAlign w:val="center"/>
          </w:tcPr>
          <w:p w14:paraId="5DC91E9A" w14:textId="77777777" w:rsidR="00B85328" w:rsidRPr="0039746D" w:rsidRDefault="00B85328" w:rsidP="009926C7">
            <w:pPr>
              <w:spacing w:after="120"/>
              <w:ind w:left="360"/>
              <w:rPr>
                <w:rFonts w:asciiTheme="minorHAnsi" w:hAnsiTheme="minorHAnsi" w:cs="Arial"/>
                <w:sz w:val="22"/>
                <w:lang w:eastAsia="ar-SA"/>
              </w:rPr>
            </w:pPr>
            <w:r w:rsidRPr="0039746D">
              <w:rPr>
                <w:rFonts w:asciiTheme="minorHAnsi" w:hAnsiTheme="minorHAnsi" w:cs="Arial"/>
                <w:sz w:val="22"/>
                <w:lang w:eastAsia="ar-SA"/>
              </w:rPr>
              <w:t xml:space="preserve">Vozík s </w:t>
            </w:r>
            <w:proofErr w:type="spellStart"/>
            <w:r w:rsidRPr="0039746D">
              <w:rPr>
                <w:rFonts w:asciiTheme="minorHAnsi" w:hAnsiTheme="minorHAnsi" w:cs="Arial"/>
                <w:sz w:val="22"/>
                <w:lang w:eastAsia="ar-SA"/>
              </w:rPr>
              <w:t>brzditelnými</w:t>
            </w:r>
            <w:proofErr w:type="spellEnd"/>
            <w:r w:rsidRPr="0039746D">
              <w:rPr>
                <w:rFonts w:asciiTheme="minorHAnsi" w:hAnsiTheme="minorHAnsi" w:cs="Arial"/>
                <w:sz w:val="22"/>
                <w:lang w:eastAsia="ar-SA"/>
              </w:rPr>
              <w:t xml:space="preserve"> kolečky a izolovaným transformátorem</w:t>
            </w:r>
          </w:p>
        </w:tc>
        <w:tc>
          <w:tcPr>
            <w:tcW w:w="1275" w:type="dxa"/>
          </w:tcPr>
          <w:p w14:paraId="07A7DD14" w14:textId="77777777" w:rsidR="00B85328" w:rsidRPr="00F53825" w:rsidRDefault="00B85328" w:rsidP="009926C7">
            <w:pPr>
              <w:spacing w:after="120"/>
              <w:jc w:val="center"/>
              <w:rPr>
                <w:rFonts w:asciiTheme="minorHAnsi" w:hAnsiTheme="minorHAnsi" w:cs="Arial"/>
                <w:b/>
                <w:bCs/>
                <w:sz w:val="22"/>
                <w:lang w:eastAsia="ar-SA"/>
              </w:rPr>
            </w:pPr>
            <w:r w:rsidRPr="001064E4">
              <w:rPr>
                <w:rFonts w:asciiTheme="minorHAnsi" w:hAnsiTheme="minorHAnsi" w:cs="Arial"/>
                <w:color w:val="FF0000"/>
                <w:sz w:val="22"/>
                <w:lang w:eastAsia="ar-SA"/>
              </w:rPr>
              <w:t>(doplní dodavatel)</w:t>
            </w:r>
          </w:p>
        </w:tc>
        <w:tc>
          <w:tcPr>
            <w:tcW w:w="4678" w:type="dxa"/>
          </w:tcPr>
          <w:p w14:paraId="4DD907A8" w14:textId="77777777" w:rsidR="00B85328" w:rsidRPr="00F53825" w:rsidRDefault="00B85328" w:rsidP="009926C7">
            <w:pPr>
              <w:spacing w:after="120"/>
              <w:rPr>
                <w:rFonts w:asciiTheme="minorHAnsi" w:hAnsiTheme="minorHAnsi" w:cs="Arial"/>
                <w:b/>
                <w:bCs/>
                <w:sz w:val="22"/>
                <w:lang w:eastAsia="ar-SA"/>
              </w:rPr>
            </w:pPr>
            <w:r w:rsidRPr="00B77911">
              <w:rPr>
                <w:rFonts w:asciiTheme="minorHAnsi" w:hAnsiTheme="minorHAnsi" w:cs="Arial"/>
                <w:color w:val="FF0000"/>
                <w:sz w:val="22"/>
                <w:lang w:eastAsia="ar-SA"/>
              </w:rPr>
              <w:t>(doplní dodavatel)</w:t>
            </w:r>
          </w:p>
        </w:tc>
      </w:tr>
      <w:tr w:rsidR="00B85328" w:rsidRPr="0039746D" w14:paraId="18C41A08" w14:textId="77777777" w:rsidTr="009926C7">
        <w:trPr>
          <w:trHeight w:val="454"/>
        </w:trPr>
        <w:tc>
          <w:tcPr>
            <w:tcW w:w="4390" w:type="dxa"/>
            <w:vAlign w:val="center"/>
          </w:tcPr>
          <w:p w14:paraId="2D8B3FAC" w14:textId="77777777" w:rsidR="00B85328" w:rsidRPr="0039746D" w:rsidRDefault="00B85328" w:rsidP="009926C7">
            <w:pPr>
              <w:spacing w:after="120"/>
              <w:ind w:left="360"/>
              <w:rPr>
                <w:rFonts w:asciiTheme="minorHAnsi" w:hAnsiTheme="minorHAnsi" w:cs="Arial"/>
                <w:sz w:val="22"/>
                <w:lang w:eastAsia="ar-SA"/>
              </w:rPr>
            </w:pPr>
            <w:r w:rsidRPr="0039746D">
              <w:rPr>
                <w:rFonts w:asciiTheme="minorHAnsi" w:hAnsiTheme="minorHAnsi" w:cs="Arial"/>
                <w:sz w:val="22"/>
                <w:lang w:eastAsia="ar-SA"/>
              </w:rPr>
              <w:t>Barevná laserová tiskárna</w:t>
            </w:r>
          </w:p>
        </w:tc>
        <w:tc>
          <w:tcPr>
            <w:tcW w:w="1275" w:type="dxa"/>
          </w:tcPr>
          <w:p w14:paraId="5216668D" w14:textId="77777777" w:rsidR="00B85328" w:rsidRPr="00F53825" w:rsidRDefault="00B85328" w:rsidP="009926C7">
            <w:pPr>
              <w:spacing w:after="120"/>
              <w:jc w:val="center"/>
              <w:rPr>
                <w:rFonts w:asciiTheme="minorHAnsi" w:hAnsiTheme="minorHAnsi" w:cs="Arial"/>
                <w:b/>
                <w:bCs/>
                <w:sz w:val="22"/>
                <w:lang w:eastAsia="ar-SA"/>
              </w:rPr>
            </w:pPr>
            <w:r w:rsidRPr="001064E4">
              <w:rPr>
                <w:rFonts w:asciiTheme="minorHAnsi" w:hAnsiTheme="minorHAnsi" w:cs="Arial"/>
                <w:color w:val="FF0000"/>
                <w:sz w:val="22"/>
                <w:lang w:eastAsia="ar-SA"/>
              </w:rPr>
              <w:t>(doplní dodavatel)</w:t>
            </w:r>
          </w:p>
        </w:tc>
        <w:tc>
          <w:tcPr>
            <w:tcW w:w="4678" w:type="dxa"/>
          </w:tcPr>
          <w:p w14:paraId="40690A7C" w14:textId="77777777" w:rsidR="00B85328" w:rsidRPr="00F53825" w:rsidRDefault="00B85328" w:rsidP="009926C7">
            <w:pPr>
              <w:spacing w:after="120"/>
              <w:rPr>
                <w:rFonts w:asciiTheme="minorHAnsi" w:hAnsiTheme="minorHAnsi" w:cs="Arial"/>
                <w:b/>
                <w:bCs/>
                <w:sz w:val="22"/>
                <w:lang w:eastAsia="ar-SA"/>
              </w:rPr>
            </w:pPr>
            <w:r w:rsidRPr="00B77911">
              <w:rPr>
                <w:rFonts w:asciiTheme="minorHAnsi" w:hAnsiTheme="minorHAnsi" w:cs="Arial"/>
                <w:color w:val="FF0000"/>
                <w:sz w:val="22"/>
                <w:lang w:eastAsia="ar-SA"/>
              </w:rPr>
              <w:t>(doplní dodavatel)</w:t>
            </w:r>
          </w:p>
        </w:tc>
      </w:tr>
    </w:tbl>
    <w:p w14:paraId="3627565C" w14:textId="77777777" w:rsidR="00B85328" w:rsidRPr="0039746D" w:rsidRDefault="00B85328" w:rsidP="00B85328">
      <w:pPr>
        <w:tabs>
          <w:tab w:val="center" w:pos="6379"/>
        </w:tabs>
        <w:spacing w:after="200" w:line="276" w:lineRule="auto"/>
        <w:rPr>
          <w:rFonts w:asciiTheme="minorHAnsi" w:hAnsiTheme="minorHAnsi" w:cs="Arial"/>
          <w:sz w:val="22"/>
          <w:szCs w:val="22"/>
          <w:lang w:eastAsia="ar-SA"/>
        </w:rPr>
      </w:pPr>
    </w:p>
    <w:p w14:paraId="1E28DCC5" w14:textId="77777777" w:rsidR="00B85328" w:rsidRPr="0039746D" w:rsidRDefault="00B85328" w:rsidP="00B85328">
      <w:pPr>
        <w:spacing w:after="200" w:line="276" w:lineRule="auto"/>
        <w:rPr>
          <w:rFonts w:asciiTheme="minorHAnsi" w:hAnsiTheme="minorHAnsi" w:cs="Arial"/>
          <w:sz w:val="22"/>
          <w:szCs w:val="22"/>
          <w:lang w:eastAsia="ar-SA"/>
        </w:rPr>
      </w:pPr>
    </w:p>
    <w:p w14:paraId="75C7438C" w14:textId="77777777" w:rsidR="00B85328" w:rsidRDefault="00B85328" w:rsidP="001A0F17">
      <w:pPr>
        <w:spacing w:after="200" w:line="276" w:lineRule="auto"/>
        <w:rPr>
          <w:rFonts w:asciiTheme="minorHAnsi" w:hAnsiTheme="minorHAnsi" w:cs="Arial"/>
          <w:sz w:val="22"/>
          <w:szCs w:val="22"/>
          <w:lang w:eastAsia="ar-SA"/>
        </w:rPr>
      </w:pPr>
    </w:p>
    <w:p w14:paraId="787749D1" w14:textId="77777777" w:rsidR="00B85328" w:rsidRDefault="00B85328" w:rsidP="001A0F17">
      <w:pPr>
        <w:spacing w:after="200" w:line="276" w:lineRule="auto"/>
        <w:rPr>
          <w:rFonts w:asciiTheme="minorHAnsi" w:hAnsiTheme="minorHAnsi" w:cs="Arial"/>
          <w:sz w:val="22"/>
          <w:szCs w:val="22"/>
          <w:lang w:eastAsia="ar-SA"/>
        </w:rPr>
      </w:pPr>
    </w:p>
    <w:p w14:paraId="1357CFCA" w14:textId="77777777" w:rsidR="00B85328" w:rsidRPr="001A0F17" w:rsidRDefault="00B85328" w:rsidP="001A0F17">
      <w:pPr>
        <w:spacing w:after="200" w:line="276" w:lineRule="auto"/>
        <w:rPr>
          <w:rFonts w:asciiTheme="minorHAnsi" w:hAnsiTheme="minorHAnsi" w:cs="Arial"/>
          <w:sz w:val="22"/>
          <w:szCs w:val="22"/>
          <w:lang w:eastAsia="ar-SA"/>
        </w:rPr>
      </w:pPr>
    </w:p>
    <w:sectPr w:rsidR="00B85328" w:rsidRPr="001A0F17" w:rsidSect="001A0F17">
      <w:headerReference w:type="default" r:id="rId8"/>
      <w:footerReference w:type="default" r:id="rId9"/>
      <w:pgSz w:w="11906" w:h="16838"/>
      <w:pgMar w:top="720" w:right="720" w:bottom="720" w:left="720" w:header="568" w:footer="5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CD31B" w14:textId="77777777" w:rsidR="001D0D06" w:rsidRDefault="001D0D06">
      <w:r>
        <w:separator/>
      </w:r>
    </w:p>
  </w:endnote>
  <w:endnote w:type="continuationSeparator" w:id="0">
    <w:p w14:paraId="1AED85E9" w14:textId="77777777" w:rsidR="001D0D06" w:rsidRDefault="001D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ight">
    <w:altName w:val="Times New Roman"/>
    <w:charset w:val="00"/>
    <w:family w:val="auto"/>
    <w:pitch w:val="variable"/>
    <w:sig w:usb0="00000001" w:usb1="5000205B" w:usb2="00000002" w:usb3="00000000" w:csb0="00000007" w:csb1="00000000"/>
  </w:font>
  <w:font w:name="Futura">
    <w:altName w:val="Century Gothic"/>
    <w:charset w:val="00"/>
    <w:family w:val="swiss"/>
    <w:pitch w:val="variable"/>
    <w:sig w:usb0="A0000AEF" w:usb1="5000214A"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17273" w14:textId="77777777" w:rsidR="00183E52" w:rsidRDefault="00183E52" w:rsidP="00183E52">
    <w:pPr>
      <w:pStyle w:val="Zpat"/>
      <w:tabs>
        <w:tab w:val="left" w:pos="6330"/>
        <w:tab w:val="right" w:pos="9864"/>
      </w:tabs>
      <w:rPr>
        <w:rFonts w:asciiTheme="minorHAnsi" w:hAnsiTheme="minorHAnsi"/>
        <w:sz w:val="20"/>
        <w:szCs w:val="20"/>
      </w:rPr>
    </w:pPr>
    <w:bookmarkStart w:id="1" w:name="_Hlk41382173"/>
  </w:p>
  <w:p w14:paraId="54967B3B" w14:textId="77777777" w:rsidR="002C7F51" w:rsidRDefault="00183E52" w:rsidP="00183E52">
    <w:pPr>
      <w:pStyle w:val="Zpat"/>
      <w:tabs>
        <w:tab w:val="left" w:pos="6330"/>
        <w:tab w:val="right" w:pos="9864"/>
      </w:tabs>
      <w:rPr>
        <w:rFonts w:asciiTheme="minorHAnsi" w:hAnsiTheme="minorHAnsi"/>
        <w:sz w:val="20"/>
        <w:szCs w:val="20"/>
      </w:rPr>
    </w:pPr>
    <w:r w:rsidRPr="001A0F17">
      <w:rPr>
        <w:rFonts w:asciiTheme="minorHAnsi" w:hAnsiTheme="minorHAnsi"/>
        <w:sz w:val="20"/>
        <w:szCs w:val="20"/>
      </w:rPr>
      <w:t>Název projekt</w:t>
    </w:r>
    <w:r w:rsidR="00B567B7">
      <w:rPr>
        <w:rFonts w:asciiTheme="minorHAnsi" w:hAnsiTheme="minorHAnsi"/>
        <w:sz w:val="20"/>
        <w:szCs w:val="20"/>
      </w:rPr>
      <w:t>u</w:t>
    </w:r>
    <w:r w:rsidRPr="001A0F17">
      <w:rPr>
        <w:rFonts w:asciiTheme="minorHAnsi" w:hAnsiTheme="minorHAnsi"/>
        <w:sz w:val="20"/>
        <w:szCs w:val="20"/>
      </w:rPr>
      <w:t>: „Modernizace přístrojů a vybavení pro endoskopii a laparoskopii“,</w:t>
    </w:r>
  </w:p>
  <w:p w14:paraId="51210036" w14:textId="7CE41214" w:rsidR="00183E52" w:rsidRPr="001A0F17" w:rsidRDefault="00183E52" w:rsidP="00183E52">
    <w:pPr>
      <w:pStyle w:val="Zpat"/>
      <w:tabs>
        <w:tab w:val="left" w:pos="6330"/>
        <w:tab w:val="right" w:pos="9864"/>
      </w:tabs>
      <w:rPr>
        <w:rFonts w:asciiTheme="minorHAnsi" w:hAnsiTheme="minorHAnsi"/>
        <w:sz w:val="20"/>
        <w:szCs w:val="20"/>
      </w:rPr>
    </w:pPr>
    <w:r w:rsidRPr="001A0F17">
      <w:rPr>
        <w:rFonts w:asciiTheme="minorHAnsi" w:hAnsiTheme="minorHAnsi"/>
        <w:sz w:val="20"/>
        <w:szCs w:val="20"/>
      </w:rPr>
      <w:t xml:space="preserve"> </w:t>
    </w:r>
    <w:proofErr w:type="spellStart"/>
    <w:r w:rsidRPr="001A0F17">
      <w:rPr>
        <w:rFonts w:asciiTheme="minorHAnsi" w:hAnsiTheme="minorHAnsi"/>
        <w:sz w:val="20"/>
        <w:szCs w:val="20"/>
      </w:rPr>
      <w:t>reg</w:t>
    </w:r>
    <w:proofErr w:type="spellEnd"/>
    <w:r w:rsidRPr="001A0F17">
      <w:rPr>
        <w:rFonts w:asciiTheme="minorHAnsi" w:hAnsiTheme="minorHAnsi"/>
        <w:sz w:val="20"/>
        <w:szCs w:val="20"/>
      </w:rPr>
      <w:t xml:space="preserve">. č. CZ.06.2.56/0.0/0.0./16_043/0001550, </w:t>
    </w:r>
  </w:p>
  <w:bookmarkEnd w:id="1"/>
  <w:p w14:paraId="1BA21FEE" w14:textId="4E54D4EA" w:rsidR="00FF4EC1" w:rsidRPr="001A0F17" w:rsidRDefault="00183E52" w:rsidP="001A0F17">
    <w:pPr>
      <w:pStyle w:val="Zpat"/>
      <w:rPr>
        <w:rFonts w:asciiTheme="minorHAnsi" w:hAnsiTheme="minorHAnsi"/>
        <w:sz w:val="16"/>
        <w:szCs w:val="20"/>
      </w:rPr>
    </w:pPr>
    <w:r w:rsidRPr="001A0F17">
      <w:rPr>
        <w:rFonts w:asciiTheme="minorHAnsi" w:hAnsiTheme="minorHAnsi"/>
        <w:b/>
        <w:sz w:val="20"/>
        <w:szCs w:val="20"/>
      </w:rPr>
      <w:t>T</w:t>
    </w:r>
    <w:r w:rsidR="00605BB8">
      <w:rPr>
        <w:rFonts w:asciiTheme="minorHAnsi" w:hAnsiTheme="minorHAnsi"/>
        <w:b/>
        <w:sz w:val="20"/>
        <w:szCs w:val="20"/>
      </w:rPr>
      <w:t>en</w:t>
    </w:r>
    <w:r w:rsidRPr="001A0F17">
      <w:rPr>
        <w:rFonts w:asciiTheme="minorHAnsi" w:hAnsiTheme="minorHAnsi"/>
        <w:b/>
        <w:sz w:val="20"/>
        <w:szCs w:val="20"/>
      </w:rPr>
      <w:t>to projekt j</w:t>
    </w:r>
    <w:r w:rsidR="00605BB8">
      <w:rPr>
        <w:rFonts w:asciiTheme="minorHAnsi" w:hAnsiTheme="minorHAnsi"/>
        <w:b/>
        <w:sz w:val="20"/>
        <w:szCs w:val="20"/>
      </w:rPr>
      <w:t>e</w:t>
    </w:r>
    <w:r w:rsidRPr="001A0F17">
      <w:rPr>
        <w:rFonts w:asciiTheme="minorHAnsi" w:hAnsiTheme="minorHAnsi"/>
        <w:b/>
        <w:sz w:val="20"/>
        <w:szCs w:val="20"/>
      </w:rPr>
      <w:t xml:space="preserve"> spolufinancovány Evropskou unií z Evropského fondu pro regionální rozvoj.</w:t>
    </w:r>
    <w:r>
      <w:rPr>
        <w:rFonts w:asciiTheme="minorHAnsi" w:hAnsiTheme="minorHAnsi"/>
        <w:b/>
        <w:sz w:val="20"/>
        <w:szCs w:val="20"/>
      </w:rPr>
      <w:t xml:space="preserve">                                           </w:t>
    </w:r>
    <w:r w:rsidRPr="001A0F17">
      <w:rPr>
        <w:rFonts w:asciiTheme="minorHAnsi" w:hAnsiTheme="minorHAnsi"/>
        <w:sz w:val="20"/>
        <w:szCs w:val="20"/>
      </w:rPr>
      <w:fldChar w:fldCharType="begin"/>
    </w:r>
    <w:r w:rsidRPr="001A0F17">
      <w:rPr>
        <w:rFonts w:asciiTheme="minorHAnsi" w:hAnsiTheme="minorHAnsi"/>
        <w:sz w:val="20"/>
        <w:szCs w:val="20"/>
      </w:rPr>
      <w:instrText>PAGE   \* MERGEFORMAT</w:instrText>
    </w:r>
    <w:r w:rsidRPr="001A0F17">
      <w:rPr>
        <w:rFonts w:asciiTheme="minorHAnsi" w:hAnsiTheme="minorHAnsi"/>
        <w:sz w:val="20"/>
        <w:szCs w:val="20"/>
      </w:rPr>
      <w:fldChar w:fldCharType="separate"/>
    </w:r>
    <w:r w:rsidR="00B567B7">
      <w:rPr>
        <w:rFonts w:asciiTheme="minorHAnsi" w:hAnsiTheme="minorHAnsi"/>
        <w:noProof/>
        <w:sz w:val="20"/>
        <w:szCs w:val="20"/>
      </w:rPr>
      <w:t>1</w:t>
    </w:r>
    <w:r w:rsidRPr="001A0F17">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9768F" w14:textId="77777777" w:rsidR="001D0D06" w:rsidRDefault="001D0D06">
      <w:r>
        <w:separator/>
      </w:r>
    </w:p>
  </w:footnote>
  <w:footnote w:type="continuationSeparator" w:id="0">
    <w:p w14:paraId="6EDD171C" w14:textId="77777777" w:rsidR="001D0D06" w:rsidRDefault="001D0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74D86" w14:textId="65B4AC99" w:rsidR="00AF0133" w:rsidRDefault="002C7F51">
    <w:pPr>
      <w:pStyle w:val="Zhlav"/>
    </w:pPr>
    <w:r w:rsidRPr="00AF0133">
      <w:rPr>
        <w:noProof/>
      </w:rPr>
      <w:drawing>
        <wp:anchor distT="0" distB="0" distL="114300" distR="114300" simplePos="0" relativeHeight="251659264" behindDoc="0" locked="0" layoutInCell="1" allowOverlap="1" wp14:anchorId="75DDE0C6" wp14:editId="78D0A997">
          <wp:simplePos x="0" y="0"/>
          <wp:positionH relativeFrom="margin">
            <wp:align>left</wp:align>
          </wp:positionH>
          <wp:positionV relativeFrom="paragraph">
            <wp:posOffset>-132080</wp:posOffset>
          </wp:positionV>
          <wp:extent cx="4197350" cy="714375"/>
          <wp:effectExtent l="0" t="0" r="0" b="9525"/>
          <wp:wrapTopAndBottom/>
          <wp:docPr id="184" name="Obrázek 184"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3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F0133">
      <w:rPr>
        <w:noProof/>
      </w:rPr>
      <w:drawing>
        <wp:anchor distT="0" distB="0" distL="114300" distR="114300" simplePos="0" relativeHeight="251660288" behindDoc="0" locked="0" layoutInCell="1" allowOverlap="1" wp14:anchorId="45E0A66E" wp14:editId="74CAC826">
          <wp:simplePos x="0" y="0"/>
          <wp:positionH relativeFrom="margin">
            <wp:posOffset>4352925</wp:posOffset>
          </wp:positionH>
          <wp:positionV relativeFrom="paragraph">
            <wp:posOffset>-65405</wp:posOffset>
          </wp:positionV>
          <wp:extent cx="1998000" cy="536400"/>
          <wp:effectExtent l="0" t="0" r="2540" b="0"/>
          <wp:wrapNone/>
          <wp:docPr id="183" name="Obrázek 18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8000" cy="536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E66B31"/>
    <w:multiLevelType w:val="hybridMultilevel"/>
    <w:tmpl w:val="45A428F8"/>
    <w:lvl w:ilvl="0" w:tplc="886C159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841EFA"/>
    <w:multiLevelType w:val="multilevel"/>
    <w:tmpl w:val="CDD86182"/>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B3090F"/>
    <w:multiLevelType w:val="hybridMultilevel"/>
    <w:tmpl w:val="44DAD9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D21692F"/>
    <w:multiLevelType w:val="hybridMultilevel"/>
    <w:tmpl w:val="A0045BCE"/>
    <w:lvl w:ilvl="0" w:tplc="082617E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9E04BA"/>
    <w:multiLevelType w:val="hybridMultilevel"/>
    <w:tmpl w:val="2B70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8FA31CB"/>
    <w:multiLevelType w:val="hybridMultilevel"/>
    <w:tmpl w:val="DD64F696"/>
    <w:lvl w:ilvl="0" w:tplc="886C15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5ED617F"/>
    <w:multiLevelType w:val="hybridMultilevel"/>
    <w:tmpl w:val="342CC1F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574C1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F5A06E8"/>
    <w:multiLevelType w:val="hybridMultilevel"/>
    <w:tmpl w:val="77B28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7"/>
  </w:num>
  <w:num w:numId="5">
    <w:abstractNumId w:val="0"/>
  </w:num>
  <w:num w:numId="6">
    <w:abstractNumId w:val="4"/>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C2C"/>
    <w:rsid w:val="00001C74"/>
    <w:rsid w:val="00021635"/>
    <w:rsid w:val="00021719"/>
    <w:rsid w:val="00026BA0"/>
    <w:rsid w:val="00030E96"/>
    <w:rsid w:val="000317D7"/>
    <w:rsid w:val="00034CA8"/>
    <w:rsid w:val="00043B24"/>
    <w:rsid w:val="00044D2F"/>
    <w:rsid w:val="0004569A"/>
    <w:rsid w:val="00054CF9"/>
    <w:rsid w:val="00061392"/>
    <w:rsid w:val="000627E9"/>
    <w:rsid w:val="0006469C"/>
    <w:rsid w:val="00064AC9"/>
    <w:rsid w:val="000668BF"/>
    <w:rsid w:val="0006759E"/>
    <w:rsid w:val="0007217E"/>
    <w:rsid w:val="00080522"/>
    <w:rsid w:val="00081B36"/>
    <w:rsid w:val="0008368F"/>
    <w:rsid w:val="00085D46"/>
    <w:rsid w:val="000A4081"/>
    <w:rsid w:val="000B11A3"/>
    <w:rsid w:val="000B4D42"/>
    <w:rsid w:val="000B5F35"/>
    <w:rsid w:val="000B62D1"/>
    <w:rsid w:val="000C051D"/>
    <w:rsid w:val="000C47C6"/>
    <w:rsid w:val="000C5C1C"/>
    <w:rsid w:val="000C7411"/>
    <w:rsid w:val="000D0063"/>
    <w:rsid w:val="000D3918"/>
    <w:rsid w:val="000D7756"/>
    <w:rsid w:val="000F5629"/>
    <w:rsid w:val="000F5EE3"/>
    <w:rsid w:val="000F6C1D"/>
    <w:rsid w:val="00112A46"/>
    <w:rsid w:val="00114042"/>
    <w:rsid w:val="00122BC9"/>
    <w:rsid w:val="00144DDF"/>
    <w:rsid w:val="00157ECE"/>
    <w:rsid w:val="0016146F"/>
    <w:rsid w:val="00165E0A"/>
    <w:rsid w:val="00177D39"/>
    <w:rsid w:val="00177D3E"/>
    <w:rsid w:val="00183E52"/>
    <w:rsid w:val="001A0F17"/>
    <w:rsid w:val="001A1BA2"/>
    <w:rsid w:val="001A2ADA"/>
    <w:rsid w:val="001A51F2"/>
    <w:rsid w:val="001A6F01"/>
    <w:rsid w:val="001D0D06"/>
    <w:rsid w:val="001E04B4"/>
    <w:rsid w:val="001F4FFC"/>
    <w:rsid w:val="00200BE0"/>
    <w:rsid w:val="00201659"/>
    <w:rsid w:val="00202860"/>
    <w:rsid w:val="0021783E"/>
    <w:rsid w:val="002358AB"/>
    <w:rsid w:val="00240374"/>
    <w:rsid w:val="00247DC4"/>
    <w:rsid w:val="002608F5"/>
    <w:rsid w:val="00263EA3"/>
    <w:rsid w:val="0026573A"/>
    <w:rsid w:val="00267474"/>
    <w:rsid w:val="00277C33"/>
    <w:rsid w:val="002814A9"/>
    <w:rsid w:val="00291D0F"/>
    <w:rsid w:val="002A34A8"/>
    <w:rsid w:val="002A39FD"/>
    <w:rsid w:val="002A4DD0"/>
    <w:rsid w:val="002A505E"/>
    <w:rsid w:val="002B2EAC"/>
    <w:rsid w:val="002C3732"/>
    <w:rsid w:val="002C7F51"/>
    <w:rsid w:val="002D4C11"/>
    <w:rsid w:val="002D7F73"/>
    <w:rsid w:val="002E0295"/>
    <w:rsid w:val="002E3525"/>
    <w:rsid w:val="002E363F"/>
    <w:rsid w:val="002E4B4F"/>
    <w:rsid w:val="002E5BB5"/>
    <w:rsid w:val="002E71F0"/>
    <w:rsid w:val="002F3CC7"/>
    <w:rsid w:val="002F67AD"/>
    <w:rsid w:val="003013FB"/>
    <w:rsid w:val="003123A7"/>
    <w:rsid w:val="00320D90"/>
    <w:rsid w:val="003343DF"/>
    <w:rsid w:val="00351FEA"/>
    <w:rsid w:val="00373B36"/>
    <w:rsid w:val="003776A0"/>
    <w:rsid w:val="00387913"/>
    <w:rsid w:val="00393C85"/>
    <w:rsid w:val="00393C95"/>
    <w:rsid w:val="00394C9B"/>
    <w:rsid w:val="003A02AE"/>
    <w:rsid w:val="003A2B29"/>
    <w:rsid w:val="003A7A84"/>
    <w:rsid w:val="003B0164"/>
    <w:rsid w:val="003B1068"/>
    <w:rsid w:val="003B2514"/>
    <w:rsid w:val="003D66F8"/>
    <w:rsid w:val="00412529"/>
    <w:rsid w:val="00415377"/>
    <w:rsid w:val="00416E3F"/>
    <w:rsid w:val="004202DD"/>
    <w:rsid w:val="00425919"/>
    <w:rsid w:val="0043483F"/>
    <w:rsid w:val="00436C50"/>
    <w:rsid w:val="00442D6F"/>
    <w:rsid w:val="00445D18"/>
    <w:rsid w:val="00447C78"/>
    <w:rsid w:val="004639EE"/>
    <w:rsid w:val="00475E49"/>
    <w:rsid w:val="00482881"/>
    <w:rsid w:val="004854CC"/>
    <w:rsid w:val="00497C69"/>
    <w:rsid w:val="004A7C2D"/>
    <w:rsid w:val="004C5C41"/>
    <w:rsid w:val="004D7E5A"/>
    <w:rsid w:val="004E5D0C"/>
    <w:rsid w:val="004E6618"/>
    <w:rsid w:val="00500833"/>
    <w:rsid w:val="00504127"/>
    <w:rsid w:val="005105E7"/>
    <w:rsid w:val="00511D29"/>
    <w:rsid w:val="00515130"/>
    <w:rsid w:val="0052078C"/>
    <w:rsid w:val="0052616F"/>
    <w:rsid w:val="005303B3"/>
    <w:rsid w:val="00530C34"/>
    <w:rsid w:val="005401BA"/>
    <w:rsid w:val="00540858"/>
    <w:rsid w:val="00541372"/>
    <w:rsid w:val="005416FE"/>
    <w:rsid w:val="005617C1"/>
    <w:rsid w:val="00562E2A"/>
    <w:rsid w:val="0056460B"/>
    <w:rsid w:val="00567536"/>
    <w:rsid w:val="0058416B"/>
    <w:rsid w:val="00587C8E"/>
    <w:rsid w:val="00597476"/>
    <w:rsid w:val="005B1212"/>
    <w:rsid w:val="005B36D1"/>
    <w:rsid w:val="005C4B44"/>
    <w:rsid w:val="005C5DB7"/>
    <w:rsid w:val="005D28B6"/>
    <w:rsid w:val="005E29BA"/>
    <w:rsid w:val="005E4305"/>
    <w:rsid w:val="005E55B8"/>
    <w:rsid w:val="005E65D5"/>
    <w:rsid w:val="005F34BC"/>
    <w:rsid w:val="005F4AA6"/>
    <w:rsid w:val="005F6BAC"/>
    <w:rsid w:val="0060176D"/>
    <w:rsid w:val="006054E1"/>
    <w:rsid w:val="00605BB8"/>
    <w:rsid w:val="00607795"/>
    <w:rsid w:val="006102CE"/>
    <w:rsid w:val="00611848"/>
    <w:rsid w:val="0061631D"/>
    <w:rsid w:val="00617589"/>
    <w:rsid w:val="006213DC"/>
    <w:rsid w:val="00624641"/>
    <w:rsid w:val="006254F7"/>
    <w:rsid w:val="00625B20"/>
    <w:rsid w:val="00625D92"/>
    <w:rsid w:val="00634F6C"/>
    <w:rsid w:val="0063556C"/>
    <w:rsid w:val="00636454"/>
    <w:rsid w:val="006447C9"/>
    <w:rsid w:val="00646AFD"/>
    <w:rsid w:val="00650D3B"/>
    <w:rsid w:val="00652EB6"/>
    <w:rsid w:val="00666C05"/>
    <w:rsid w:val="00667F8E"/>
    <w:rsid w:val="00682561"/>
    <w:rsid w:val="00687025"/>
    <w:rsid w:val="006A4A91"/>
    <w:rsid w:val="006A7CD1"/>
    <w:rsid w:val="006B3A91"/>
    <w:rsid w:val="006C31B6"/>
    <w:rsid w:val="006C4CF8"/>
    <w:rsid w:val="006D49C9"/>
    <w:rsid w:val="006E6D93"/>
    <w:rsid w:val="006F38C7"/>
    <w:rsid w:val="007028CF"/>
    <w:rsid w:val="007242FB"/>
    <w:rsid w:val="00724648"/>
    <w:rsid w:val="00734D08"/>
    <w:rsid w:val="00735C2C"/>
    <w:rsid w:val="007436B2"/>
    <w:rsid w:val="007508CD"/>
    <w:rsid w:val="00751B38"/>
    <w:rsid w:val="00754A47"/>
    <w:rsid w:val="007628C8"/>
    <w:rsid w:val="00772A67"/>
    <w:rsid w:val="007745D8"/>
    <w:rsid w:val="007756EB"/>
    <w:rsid w:val="007802A9"/>
    <w:rsid w:val="00792559"/>
    <w:rsid w:val="007A0D74"/>
    <w:rsid w:val="007A3F99"/>
    <w:rsid w:val="007B47D1"/>
    <w:rsid w:val="007C3F33"/>
    <w:rsid w:val="007C7EC3"/>
    <w:rsid w:val="007D15A3"/>
    <w:rsid w:val="007D28B3"/>
    <w:rsid w:val="007D4787"/>
    <w:rsid w:val="007E1194"/>
    <w:rsid w:val="007E127B"/>
    <w:rsid w:val="007E1AFF"/>
    <w:rsid w:val="007F7DDE"/>
    <w:rsid w:val="00810FD5"/>
    <w:rsid w:val="00816CFE"/>
    <w:rsid w:val="008201F3"/>
    <w:rsid w:val="00821674"/>
    <w:rsid w:val="008258D8"/>
    <w:rsid w:val="00826BF2"/>
    <w:rsid w:val="00827520"/>
    <w:rsid w:val="00827B4D"/>
    <w:rsid w:val="00833C18"/>
    <w:rsid w:val="0084722B"/>
    <w:rsid w:val="00856060"/>
    <w:rsid w:val="008731B6"/>
    <w:rsid w:val="00885C94"/>
    <w:rsid w:val="008926D5"/>
    <w:rsid w:val="00895A98"/>
    <w:rsid w:val="008A6F2D"/>
    <w:rsid w:val="008C0A7D"/>
    <w:rsid w:val="008C389A"/>
    <w:rsid w:val="008D4004"/>
    <w:rsid w:val="008D72F4"/>
    <w:rsid w:val="008E2E22"/>
    <w:rsid w:val="008E43EE"/>
    <w:rsid w:val="008E69DE"/>
    <w:rsid w:val="009070F1"/>
    <w:rsid w:val="00916A47"/>
    <w:rsid w:val="00917E9D"/>
    <w:rsid w:val="0093510A"/>
    <w:rsid w:val="00950A18"/>
    <w:rsid w:val="009520C0"/>
    <w:rsid w:val="00954EEB"/>
    <w:rsid w:val="00962B14"/>
    <w:rsid w:val="0096548A"/>
    <w:rsid w:val="00976A02"/>
    <w:rsid w:val="00981976"/>
    <w:rsid w:val="00983FCB"/>
    <w:rsid w:val="009A317C"/>
    <w:rsid w:val="009C0360"/>
    <w:rsid w:val="009C0908"/>
    <w:rsid w:val="009C1AC8"/>
    <w:rsid w:val="009D10D9"/>
    <w:rsid w:val="009F042F"/>
    <w:rsid w:val="009F25FC"/>
    <w:rsid w:val="009F2D59"/>
    <w:rsid w:val="009F4688"/>
    <w:rsid w:val="009F6368"/>
    <w:rsid w:val="00A007FD"/>
    <w:rsid w:val="00A11D5A"/>
    <w:rsid w:val="00A13074"/>
    <w:rsid w:val="00A13744"/>
    <w:rsid w:val="00A17A95"/>
    <w:rsid w:val="00A246A4"/>
    <w:rsid w:val="00A25F40"/>
    <w:rsid w:val="00A327B5"/>
    <w:rsid w:val="00A32D85"/>
    <w:rsid w:val="00A44819"/>
    <w:rsid w:val="00A541D9"/>
    <w:rsid w:val="00A54228"/>
    <w:rsid w:val="00A8754B"/>
    <w:rsid w:val="00A87A13"/>
    <w:rsid w:val="00AA19DC"/>
    <w:rsid w:val="00AA78E4"/>
    <w:rsid w:val="00AB0CC1"/>
    <w:rsid w:val="00AC7549"/>
    <w:rsid w:val="00AC7ABA"/>
    <w:rsid w:val="00AD6A41"/>
    <w:rsid w:val="00AD72E0"/>
    <w:rsid w:val="00AE11D9"/>
    <w:rsid w:val="00AE14FA"/>
    <w:rsid w:val="00AE5D64"/>
    <w:rsid w:val="00AF0133"/>
    <w:rsid w:val="00AF5E08"/>
    <w:rsid w:val="00B00836"/>
    <w:rsid w:val="00B02861"/>
    <w:rsid w:val="00B14D78"/>
    <w:rsid w:val="00B25298"/>
    <w:rsid w:val="00B26539"/>
    <w:rsid w:val="00B309C2"/>
    <w:rsid w:val="00B50CFA"/>
    <w:rsid w:val="00B5584F"/>
    <w:rsid w:val="00B561E3"/>
    <w:rsid w:val="00B567B7"/>
    <w:rsid w:val="00B63ED3"/>
    <w:rsid w:val="00B70145"/>
    <w:rsid w:val="00B7064C"/>
    <w:rsid w:val="00B813A8"/>
    <w:rsid w:val="00B85328"/>
    <w:rsid w:val="00B924EF"/>
    <w:rsid w:val="00B92F53"/>
    <w:rsid w:val="00BA214A"/>
    <w:rsid w:val="00BB53FB"/>
    <w:rsid w:val="00BC00BE"/>
    <w:rsid w:val="00BC6944"/>
    <w:rsid w:val="00BD1D56"/>
    <w:rsid w:val="00BD44AB"/>
    <w:rsid w:val="00BD567F"/>
    <w:rsid w:val="00BD622B"/>
    <w:rsid w:val="00BE0D5A"/>
    <w:rsid w:val="00BE24EE"/>
    <w:rsid w:val="00BE3BAF"/>
    <w:rsid w:val="00BF06C2"/>
    <w:rsid w:val="00BF3D6C"/>
    <w:rsid w:val="00BF5B8E"/>
    <w:rsid w:val="00C01783"/>
    <w:rsid w:val="00C05B52"/>
    <w:rsid w:val="00C14F73"/>
    <w:rsid w:val="00C16D24"/>
    <w:rsid w:val="00C21920"/>
    <w:rsid w:val="00C370D8"/>
    <w:rsid w:val="00C3751E"/>
    <w:rsid w:val="00C5057E"/>
    <w:rsid w:val="00C57950"/>
    <w:rsid w:val="00C6182F"/>
    <w:rsid w:val="00C6465B"/>
    <w:rsid w:val="00C64F37"/>
    <w:rsid w:val="00C72D57"/>
    <w:rsid w:val="00C843FE"/>
    <w:rsid w:val="00C86C57"/>
    <w:rsid w:val="00C9032D"/>
    <w:rsid w:val="00CA6C9F"/>
    <w:rsid w:val="00CB0527"/>
    <w:rsid w:val="00CB2AC1"/>
    <w:rsid w:val="00CB3B17"/>
    <w:rsid w:val="00CD1F57"/>
    <w:rsid w:val="00CD79BA"/>
    <w:rsid w:val="00CD7DF4"/>
    <w:rsid w:val="00CF22BC"/>
    <w:rsid w:val="00CF2531"/>
    <w:rsid w:val="00CF7EAF"/>
    <w:rsid w:val="00D0325A"/>
    <w:rsid w:val="00D101CC"/>
    <w:rsid w:val="00D107E1"/>
    <w:rsid w:val="00D21703"/>
    <w:rsid w:val="00D21CC1"/>
    <w:rsid w:val="00D25C3D"/>
    <w:rsid w:val="00D4032F"/>
    <w:rsid w:val="00D43CFA"/>
    <w:rsid w:val="00D46E96"/>
    <w:rsid w:val="00D57E39"/>
    <w:rsid w:val="00D617D7"/>
    <w:rsid w:val="00D62119"/>
    <w:rsid w:val="00D624D9"/>
    <w:rsid w:val="00D63407"/>
    <w:rsid w:val="00D71092"/>
    <w:rsid w:val="00D7294A"/>
    <w:rsid w:val="00D95907"/>
    <w:rsid w:val="00DA0D16"/>
    <w:rsid w:val="00DA4092"/>
    <w:rsid w:val="00DA5C93"/>
    <w:rsid w:val="00DB7C39"/>
    <w:rsid w:val="00DB7E70"/>
    <w:rsid w:val="00DC2C0E"/>
    <w:rsid w:val="00DC571E"/>
    <w:rsid w:val="00DE34CF"/>
    <w:rsid w:val="00DE4651"/>
    <w:rsid w:val="00DE7A8B"/>
    <w:rsid w:val="00DF0FD2"/>
    <w:rsid w:val="00DF2CFE"/>
    <w:rsid w:val="00E000A9"/>
    <w:rsid w:val="00E0378C"/>
    <w:rsid w:val="00E07AB2"/>
    <w:rsid w:val="00E11C81"/>
    <w:rsid w:val="00E358C7"/>
    <w:rsid w:val="00E40015"/>
    <w:rsid w:val="00E429E1"/>
    <w:rsid w:val="00E44319"/>
    <w:rsid w:val="00E71D14"/>
    <w:rsid w:val="00E74500"/>
    <w:rsid w:val="00EA1462"/>
    <w:rsid w:val="00EA1639"/>
    <w:rsid w:val="00EA349B"/>
    <w:rsid w:val="00EA4752"/>
    <w:rsid w:val="00EC5D43"/>
    <w:rsid w:val="00EC7489"/>
    <w:rsid w:val="00ED0824"/>
    <w:rsid w:val="00ED210B"/>
    <w:rsid w:val="00ED3041"/>
    <w:rsid w:val="00ED5A2C"/>
    <w:rsid w:val="00EE44CD"/>
    <w:rsid w:val="00EE4D4C"/>
    <w:rsid w:val="00EF4BC5"/>
    <w:rsid w:val="00F02F79"/>
    <w:rsid w:val="00F23383"/>
    <w:rsid w:val="00F25B9B"/>
    <w:rsid w:val="00F307D6"/>
    <w:rsid w:val="00F340FC"/>
    <w:rsid w:val="00F378F3"/>
    <w:rsid w:val="00F467DE"/>
    <w:rsid w:val="00F507D8"/>
    <w:rsid w:val="00F50F55"/>
    <w:rsid w:val="00F569A5"/>
    <w:rsid w:val="00F64D77"/>
    <w:rsid w:val="00F70108"/>
    <w:rsid w:val="00F80FD6"/>
    <w:rsid w:val="00F84E89"/>
    <w:rsid w:val="00F967F0"/>
    <w:rsid w:val="00FA5724"/>
    <w:rsid w:val="00FA57A5"/>
    <w:rsid w:val="00FB0E30"/>
    <w:rsid w:val="00FB6114"/>
    <w:rsid w:val="00FB792F"/>
    <w:rsid w:val="00FC0B42"/>
    <w:rsid w:val="00FC4F8E"/>
    <w:rsid w:val="00FE19DE"/>
    <w:rsid w:val="00FE1D3D"/>
    <w:rsid w:val="00FE7112"/>
    <w:rsid w:val="00FF4EC1"/>
    <w:rsid w:val="00FF74AA"/>
    <w:rsid w:val="00FF7D9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413FB357"/>
  <w15:docId w15:val="{F2C2B16E-0480-9C4D-8205-AB3327CC1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 Neue Light" w:eastAsia="Times New Roman" w:hAnsi="Helvetica Neue Light" w:cs="Futura"/>
        <w:sz w:val="16"/>
        <w:szCs w:val="16"/>
        <w:lang w:val="cs-CZ"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3751E"/>
    <w:rPr>
      <w:sz w:val="24"/>
      <w:lang w:eastAsia="cs-CZ"/>
    </w:rPr>
  </w:style>
  <w:style w:type="paragraph" w:styleId="Nadpis6">
    <w:name w:val="heading 6"/>
    <w:basedOn w:val="Normln"/>
    <w:next w:val="Normln"/>
    <w:link w:val="Nadpis6Char"/>
    <w:semiHidden/>
    <w:unhideWhenUsed/>
    <w:qFormat/>
    <w:rsid w:val="00DE7A8B"/>
    <w:pPr>
      <w:keepNext/>
      <w:keepLines/>
      <w:spacing w:before="40"/>
      <w:outlineLvl w:val="5"/>
    </w:pPr>
    <w:rPr>
      <w:rFonts w:asciiTheme="majorHAnsi" w:eastAsiaTheme="majorEastAsia" w:hAnsiTheme="majorHAnsi" w:cstheme="majorBidi"/>
      <w:color w:val="1F4D78" w:themeColor="accent1" w:themeShade="7F"/>
    </w:rPr>
  </w:style>
  <w:style w:type="paragraph" w:styleId="Nadpis9">
    <w:name w:val="heading 9"/>
    <w:basedOn w:val="Normln"/>
    <w:next w:val="Normln"/>
    <w:link w:val="Nadpis9Char"/>
    <w:qFormat/>
    <w:rsid w:val="00A87A13"/>
    <w:pPr>
      <w:keepNext/>
      <w:jc w:val="center"/>
      <w:outlineLvl w:val="8"/>
    </w:pPr>
    <w:rPr>
      <w:b/>
      <w:sz w:val="4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B0E30"/>
    <w:pPr>
      <w:tabs>
        <w:tab w:val="center" w:pos="4536"/>
        <w:tab w:val="right" w:pos="9072"/>
      </w:tabs>
    </w:pPr>
  </w:style>
  <w:style w:type="paragraph" w:styleId="Zpat">
    <w:name w:val="footer"/>
    <w:basedOn w:val="Normln"/>
    <w:link w:val="ZpatChar"/>
    <w:uiPriority w:val="99"/>
    <w:rsid w:val="00FB0E30"/>
    <w:pPr>
      <w:tabs>
        <w:tab w:val="center" w:pos="4536"/>
        <w:tab w:val="right" w:pos="9072"/>
      </w:tabs>
    </w:pPr>
  </w:style>
  <w:style w:type="paragraph" w:styleId="Textbubliny">
    <w:name w:val="Balloon Text"/>
    <w:basedOn w:val="Normln"/>
    <w:semiHidden/>
    <w:rsid w:val="007D4787"/>
    <w:rPr>
      <w:rFonts w:ascii="Tahoma" w:hAnsi="Tahoma" w:cs="Tahoma"/>
      <w:sz w:val="16"/>
    </w:rPr>
  </w:style>
  <w:style w:type="paragraph" w:customStyle="1" w:styleId="CharCharCharCharCharCharCharCharChar">
    <w:name w:val="Char Char Char Char Char Char Char Char Char"/>
    <w:basedOn w:val="Normln"/>
    <w:rsid w:val="00A11D5A"/>
    <w:pPr>
      <w:spacing w:after="160" w:line="240" w:lineRule="exact"/>
    </w:pPr>
    <w:rPr>
      <w:sz w:val="20"/>
      <w:szCs w:val="20"/>
      <w:lang w:val="en-US" w:eastAsia="en-US"/>
    </w:rPr>
  </w:style>
  <w:style w:type="paragraph" w:styleId="Odstavecseseznamem">
    <w:name w:val="List Paragraph"/>
    <w:basedOn w:val="Normln"/>
    <w:uiPriority w:val="34"/>
    <w:qFormat/>
    <w:rsid w:val="00B5584F"/>
    <w:pPr>
      <w:ind w:left="708"/>
    </w:pPr>
  </w:style>
  <w:style w:type="character" w:customStyle="1" w:styleId="ZhlavChar">
    <w:name w:val="Záhlaví Char"/>
    <w:link w:val="Zhlav"/>
    <w:uiPriority w:val="99"/>
    <w:rsid w:val="003B0164"/>
    <w:rPr>
      <w:sz w:val="24"/>
      <w:szCs w:val="24"/>
    </w:rPr>
  </w:style>
  <w:style w:type="character" w:customStyle="1" w:styleId="Nadpis9Char">
    <w:name w:val="Nadpis 9 Char"/>
    <w:link w:val="Nadpis9"/>
    <w:rsid w:val="00A87A13"/>
    <w:rPr>
      <w:b/>
      <w:sz w:val="44"/>
      <w:szCs w:val="24"/>
    </w:rPr>
  </w:style>
  <w:style w:type="character" w:styleId="Hypertextovodkaz">
    <w:name w:val="Hyperlink"/>
    <w:rsid w:val="0006469C"/>
    <w:rPr>
      <w:color w:val="0000FF"/>
      <w:u w:val="single"/>
    </w:rPr>
  </w:style>
  <w:style w:type="table" w:styleId="Mkatabulky">
    <w:name w:val="Table Grid"/>
    <w:basedOn w:val="Normlntabulka"/>
    <w:uiPriority w:val="59"/>
    <w:rsid w:val="005401BA"/>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nhideWhenUsed/>
    <w:rsid w:val="00A44819"/>
    <w:pPr>
      <w:tabs>
        <w:tab w:val="left" w:pos="284"/>
      </w:tabs>
      <w:jc w:val="both"/>
    </w:pPr>
    <w:rPr>
      <w:rFonts w:ascii="Times New Roman" w:hAnsi="Times New Roman" w:cs="Times New Roman"/>
      <w:sz w:val="20"/>
      <w:szCs w:val="20"/>
    </w:rPr>
  </w:style>
  <w:style w:type="character" w:customStyle="1" w:styleId="Zkladntext2Char">
    <w:name w:val="Základní text 2 Char"/>
    <w:basedOn w:val="Standardnpsmoodstavce"/>
    <w:link w:val="Zkladntext2"/>
    <w:rsid w:val="00A44819"/>
    <w:rPr>
      <w:rFonts w:ascii="Times New Roman" w:hAnsi="Times New Roman" w:cs="Times New Roman"/>
      <w:sz w:val="20"/>
      <w:szCs w:val="20"/>
      <w:lang w:eastAsia="cs-CZ"/>
    </w:rPr>
  </w:style>
  <w:style w:type="character" w:customStyle="1" w:styleId="Nadpis6Char">
    <w:name w:val="Nadpis 6 Char"/>
    <w:basedOn w:val="Standardnpsmoodstavce"/>
    <w:link w:val="Nadpis6"/>
    <w:semiHidden/>
    <w:rsid w:val="00DE7A8B"/>
    <w:rPr>
      <w:rFonts w:asciiTheme="majorHAnsi" w:eastAsiaTheme="majorEastAsia" w:hAnsiTheme="majorHAnsi" w:cstheme="majorBidi"/>
      <w:color w:val="1F4D78" w:themeColor="accent1" w:themeShade="7F"/>
      <w:sz w:val="24"/>
      <w:lang w:eastAsia="cs-CZ"/>
    </w:rPr>
  </w:style>
  <w:style w:type="character" w:customStyle="1" w:styleId="ZpatChar">
    <w:name w:val="Zápatí Char"/>
    <w:basedOn w:val="Standardnpsmoodstavce"/>
    <w:link w:val="Zpat"/>
    <w:uiPriority w:val="99"/>
    <w:rsid w:val="00183E52"/>
    <w:rPr>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92715">
      <w:bodyDiv w:val="1"/>
      <w:marLeft w:val="0"/>
      <w:marRight w:val="0"/>
      <w:marTop w:val="0"/>
      <w:marBottom w:val="0"/>
      <w:divBdr>
        <w:top w:val="none" w:sz="0" w:space="0" w:color="auto"/>
        <w:left w:val="none" w:sz="0" w:space="0" w:color="auto"/>
        <w:bottom w:val="none" w:sz="0" w:space="0" w:color="auto"/>
        <w:right w:val="none" w:sz="0" w:space="0" w:color="auto"/>
      </w:divBdr>
    </w:div>
    <w:div w:id="1219170903">
      <w:bodyDiv w:val="1"/>
      <w:marLeft w:val="0"/>
      <w:marRight w:val="0"/>
      <w:marTop w:val="0"/>
      <w:marBottom w:val="0"/>
      <w:divBdr>
        <w:top w:val="none" w:sz="0" w:space="0" w:color="auto"/>
        <w:left w:val="none" w:sz="0" w:space="0" w:color="auto"/>
        <w:bottom w:val="none" w:sz="0" w:space="0" w:color="auto"/>
        <w:right w:val="none" w:sz="0" w:space="0" w:color="auto"/>
      </w:divBdr>
    </w:div>
    <w:div w:id="1569881945">
      <w:bodyDiv w:val="1"/>
      <w:marLeft w:val="0"/>
      <w:marRight w:val="0"/>
      <w:marTop w:val="0"/>
      <w:marBottom w:val="0"/>
      <w:divBdr>
        <w:top w:val="none" w:sz="0" w:space="0" w:color="auto"/>
        <w:left w:val="none" w:sz="0" w:space="0" w:color="auto"/>
        <w:bottom w:val="none" w:sz="0" w:space="0" w:color="auto"/>
        <w:right w:val="none" w:sz="0" w:space="0" w:color="auto"/>
      </w:divBdr>
    </w:div>
    <w:div w:id="207824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91893-A423-42A6-87BC-B6107EA81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992</Words>
  <Characters>6440</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Jaroslava Čížková</cp:lastModifiedBy>
  <cp:revision>3</cp:revision>
  <cp:lastPrinted>2018-01-30T12:19:00Z</cp:lastPrinted>
  <dcterms:created xsi:type="dcterms:W3CDTF">2020-08-02T09:48:00Z</dcterms:created>
  <dcterms:modified xsi:type="dcterms:W3CDTF">2020-08-02T10:06:00Z</dcterms:modified>
</cp:coreProperties>
</file>